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99649" w14:textId="772F0508" w:rsidR="00C913F8" w:rsidRPr="0088108E" w:rsidRDefault="004B0B3D" w:rsidP="00E93989">
      <w:pPr>
        <w:spacing w:line="360" w:lineRule="auto"/>
        <w:ind w:right="1559"/>
        <w:jc w:val="both"/>
        <w:rPr>
          <w:rFonts w:ascii="Arial" w:eastAsia="MS Gothic" w:hAnsi="Arial" w:cs="Arial"/>
          <w:b/>
          <w:bCs/>
          <w:sz w:val="24"/>
          <w:szCs w:val="24"/>
        </w:rPr>
      </w:pPr>
      <w:r w:rsidRPr="0088108E">
        <w:rPr>
          <w:rFonts w:ascii="Arial" w:eastAsia="MS Gothic" w:hAnsi="Arial" w:hint="eastAsia"/>
          <w:b/>
          <w:bCs/>
          <w:sz w:val="24"/>
          <w:szCs w:val="24"/>
        </w:rPr>
        <w:t>畜産用機器の耐久性を高めるには何をすべきでしょう？</w:t>
      </w:r>
      <w:r w:rsidR="00C913F8" w:rsidRPr="0088108E">
        <w:rPr>
          <w:rFonts w:ascii="Arial" w:eastAsia="MS Gothic" w:hAnsi="Arial" w:hint="eastAsia"/>
          <w:b/>
          <w:bCs/>
          <w:sz w:val="24"/>
          <w:szCs w:val="24"/>
        </w:rPr>
        <w:t>KRAIBURG TPE</w:t>
      </w:r>
      <w:r w:rsidR="00C913F8" w:rsidRPr="0088108E">
        <w:rPr>
          <w:rFonts w:ascii="Arial" w:eastAsia="MS Gothic" w:hAnsi="Arial" w:hint="eastAsia"/>
          <w:b/>
          <w:bCs/>
          <w:sz w:val="24"/>
          <w:szCs w:val="24"/>
        </w:rPr>
        <w:t>の</w:t>
      </w:r>
      <w:r w:rsidR="00C913F8" w:rsidRPr="0088108E">
        <w:rPr>
          <w:rFonts w:ascii="Arial" w:eastAsia="MS Gothic" w:hAnsi="Arial" w:hint="eastAsia"/>
          <w:b/>
          <w:bCs/>
          <w:sz w:val="24"/>
          <w:szCs w:val="24"/>
        </w:rPr>
        <w:t>TPE</w:t>
      </w:r>
      <w:r w:rsidR="00C913F8" w:rsidRPr="0088108E">
        <w:rPr>
          <w:rFonts w:ascii="Arial" w:eastAsia="MS Gothic" w:hAnsi="Arial" w:hint="eastAsia"/>
          <w:b/>
          <w:bCs/>
          <w:sz w:val="24"/>
          <w:szCs w:val="24"/>
        </w:rPr>
        <w:t>材料が畜産用機器の信頼性を支えています</w:t>
      </w:r>
    </w:p>
    <w:p w14:paraId="2FF6F859" w14:textId="30A22F25" w:rsidR="004B0B3D" w:rsidRDefault="004B0B3D" w:rsidP="004B0B3D">
      <w:pPr>
        <w:spacing w:line="360" w:lineRule="auto"/>
        <w:ind w:right="1559"/>
        <w:jc w:val="both"/>
        <w:rPr>
          <w:rFonts w:ascii="Arial" w:eastAsia="MS Gothic" w:hAnsi="Arial"/>
          <w:sz w:val="20"/>
          <w:szCs w:val="20"/>
        </w:rPr>
      </w:pPr>
      <w:r w:rsidRPr="0088108E">
        <w:rPr>
          <w:rFonts w:ascii="Arial" w:eastAsia="MS Gothic" w:hAnsi="Arial" w:hint="eastAsia"/>
          <w:sz w:val="20"/>
          <w:szCs w:val="20"/>
        </w:rPr>
        <w:t>畜産業界は、よりスマートで効率的な経営への需要の高まりと共に進化を続けており、機器メーカーやエンジニアは、機器の機能性や運用効率だけでなく、材料の耐久性、柔軟性、加工性、そして長期的な性能にもますます重点を置くようになっています。このため、畜産用機器に最適な材料の選定は、農業用機器の開発において重要な検討事項となっています。</w:t>
      </w:r>
    </w:p>
    <w:p w14:paraId="0A805AEF" w14:textId="2ECAAA60" w:rsidR="00F304DC" w:rsidRPr="00D30312" w:rsidRDefault="00F304DC" w:rsidP="004B0B3D">
      <w:pPr>
        <w:spacing w:line="360" w:lineRule="auto"/>
        <w:ind w:right="1559"/>
        <w:jc w:val="both"/>
        <w:rPr>
          <w:rFonts w:ascii="Arial" w:eastAsia="MS Gothic" w:hAnsi="Arial" w:cs="Arial"/>
          <w:sz w:val="20"/>
          <w:szCs w:val="20"/>
        </w:rPr>
      </w:pPr>
      <w:r w:rsidRPr="00D30312">
        <w:rPr>
          <w:rFonts w:ascii="Arial" w:eastAsia="MS Gothic" w:hAnsi="Arial" w:hint="eastAsia"/>
          <w:sz w:val="20"/>
          <w:szCs w:val="20"/>
        </w:rPr>
        <w:t>様々な業界のために多様な熱可塑性エラストマー（</w:t>
      </w:r>
      <w:r w:rsidRPr="00D30312">
        <w:rPr>
          <w:rFonts w:ascii="Arial" w:eastAsia="MS Gothic" w:hAnsi="Arial" w:hint="eastAsia"/>
          <w:sz w:val="20"/>
          <w:szCs w:val="20"/>
        </w:rPr>
        <w:t>TPE</w:t>
      </w:r>
      <w:r w:rsidRPr="00D30312">
        <w:rPr>
          <w:rFonts w:ascii="Arial" w:eastAsia="MS Gothic" w:hAnsi="Arial" w:hint="eastAsia"/>
          <w:sz w:val="20"/>
          <w:szCs w:val="20"/>
        </w:rPr>
        <w:t>）製品およびカスタム・ソリューションを提供するグローバルメーカーである</w:t>
      </w:r>
      <w:r w:rsidRPr="00D30312">
        <w:rPr>
          <w:rFonts w:ascii="Arial" w:eastAsia="MS Gothic" w:hAnsi="Arial" w:hint="eastAsia"/>
          <w:sz w:val="20"/>
          <w:szCs w:val="20"/>
        </w:rPr>
        <w:t>KRAIBURG TPE</w:t>
      </w:r>
      <w:r w:rsidRPr="00D30312">
        <w:rPr>
          <w:rFonts w:ascii="Arial" w:eastAsia="MS Gothic" w:hAnsi="Arial" w:hint="eastAsia"/>
          <w:sz w:val="20"/>
          <w:szCs w:val="20"/>
        </w:rPr>
        <w:t>（クライブルク</w:t>
      </w:r>
      <w:r w:rsidRPr="00D30312">
        <w:rPr>
          <w:rFonts w:ascii="Arial" w:eastAsia="MS Gothic" w:hAnsi="Arial" w:hint="eastAsia"/>
          <w:sz w:val="20"/>
          <w:szCs w:val="20"/>
        </w:rPr>
        <w:t>TPE</w:t>
      </w:r>
      <w:r w:rsidRPr="00D30312">
        <w:rPr>
          <w:rFonts w:ascii="Arial" w:eastAsia="MS Gothic" w:hAnsi="Arial" w:hint="eastAsia"/>
          <w:sz w:val="20"/>
          <w:szCs w:val="20"/>
        </w:rPr>
        <w:t>）は、農業や畜産を含む幅広い用途で使用されている、柔軟性、耐久性、加工性を兼ね備えた高性能熱可塑性エラストマー（</w:t>
      </w:r>
      <w:r w:rsidRPr="00D30312">
        <w:rPr>
          <w:rFonts w:ascii="Arial" w:eastAsia="MS Gothic" w:hAnsi="Arial" w:hint="eastAsia"/>
          <w:sz w:val="20"/>
          <w:szCs w:val="20"/>
        </w:rPr>
        <w:t>TPE</w:t>
      </w:r>
      <w:r w:rsidRPr="00D30312">
        <w:rPr>
          <w:rFonts w:ascii="Arial" w:eastAsia="MS Gothic" w:hAnsi="Arial" w:hint="eastAsia"/>
          <w:sz w:val="20"/>
          <w:szCs w:val="20"/>
        </w:rPr>
        <w:t>）を提供しています。</w:t>
      </w:r>
    </w:p>
    <w:p w14:paraId="3E5D2259" w14:textId="77777777" w:rsidR="00EF5652" w:rsidRPr="00D30312" w:rsidRDefault="00EF5652" w:rsidP="003D6CB8">
      <w:pPr>
        <w:spacing w:line="360" w:lineRule="auto"/>
        <w:ind w:right="1559"/>
        <w:jc w:val="both"/>
        <w:rPr>
          <w:rFonts w:ascii="Arial" w:eastAsia="MS Gothic" w:hAnsi="Arial" w:cs="Arial"/>
          <w:sz w:val="6"/>
          <w:szCs w:val="6"/>
        </w:rPr>
      </w:pPr>
    </w:p>
    <w:p w14:paraId="2E9C9ABE" w14:textId="70703E82" w:rsidR="00655061" w:rsidRPr="00D30312" w:rsidRDefault="00655061" w:rsidP="00655061">
      <w:pPr>
        <w:spacing w:line="360" w:lineRule="auto"/>
        <w:ind w:right="1559"/>
        <w:jc w:val="both"/>
        <w:rPr>
          <w:rFonts w:ascii="Arial" w:eastAsia="MS Gothic" w:hAnsi="Arial" w:cs="Arial"/>
          <w:b/>
          <w:bCs/>
          <w:sz w:val="20"/>
          <w:szCs w:val="20"/>
        </w:rPr>
      </w:pPr>
      <w:r w:rsidRPr="00D30312">
        <w:rPr>
          <w:rFonts w:ascii="Arial" w:eastAsia="MS Gothic" w:hAnsi="Arial" w:hint="eastAsia"/>
          <w:b/>
          <w:bCs/>
          <w:sz w:val="20"/>
          <w:szCs w:val="20"/>
        </w:rPr>
        <w:t>複合材料設計のための</w:t>
      </w:r>
      <w:r w:rsidRPr="00D30312">
        <w:rPr>
          <w:rFonts w:ascii="Arial" w:eastAsia="MS Gothic" w:hAnsi="Arial" w:hint="eastAsia"/>
          <w:b/>
          <w:bCs/>
          <w:sz w:val="20"/>
          <w:szCs w:val="20"/>
        </w:rPr>
        <w:t>PP</w:t>
      </w:r>
      <w:r w:rsidRPr="00D30312">
        <w:rPr>
          <w:rFonts w:ascii="Arial" w:eastAsia="MS Gothic" w:hAnsi="Arial" w:hint="eastAsia"/>
          <w:b/>
          <w:bCs/>
          <w:sz w:val="20"/>
          <w:szCs w:val="20"/>
        </w:rPr>
        <w:t>への接着性</w:t>
      </w:r>
    </w:p>
    <w:p w14:paraId="3B217CEF" w14:textId="5DA03D77" w:rsidR="0044342F" w:rsidRPr="00D30312" w:rsidRDefault="0044342F" w:rsidP="00655061">
      <w:pPr>
        <w:spacing w:line="360" w:lineRule="auto"/>
        <w:ind w:right="1559"/>
        <w:jc w:val="both"/>
        <w:rPr>
          <w:rFonts w:ascii="Arial" w:eastAsia="MS Gothic" w:hAnsi="Arial" w:cs="Arial"/>
          <w:sz w:val="20"/>
          <w:szCs w:val="20"/>
        </w:rPr>
      </w:pPr>
      <w:hyperlink r:id="rId11" w:history="1">
        <w:r w:rsidRPr="00D30312">
          <w:rPr>
            <w:rStyle w:val="Hyperlink"/>
            <w:rFonts w:ascii="Arial" w:eastAsia="MS Gothic" w:hAnsi="Arial" w:hint="eastAsia"/>
            <w:sz w:val="20"/>
            <w:szCs w:val="20"/>
          </w:rPr>
          <w:t>KRAIBURG TPE</w:t>
        </w:r>
        <w:r w:rsidRPr="00D30312">
          <w:rPr>
            <w:rStyle w:val="Hyperlink"/>
            <w:rFonts w:ascii="Arial" w:eastAsia="MS Gothic" w:hAnsi="Arial" w:hint="eastAsia"/>
            <w:sz w:val="20"/>
            <w:szCs w:val="20"/>
          </w:rPr>
          <w:t>のコンパウンド</w:t>
        </w:r>
      </w:hyperlink>
      <w:r w:rsidRPr="00D30312">
        <w:rPr>
          <w:rFonts w:ascii="Arial" w:eastAsia="MS Gothic" w:hAnsi="Arial" w:hint="eastAsia"/>
          <w:sz w:val="20"/>
          <w:szCs w:val="20"/>
        </w:rPr>
        <w:t>は、ポリプロピレン（</w:t>
      </w:r>
      <w:r w:rsidRPr="00D30312">
        <w:rPr>
          <w:rFonts w:ascii="Arial" w:eastAsia="MS Gothic" w:hAnsi="Arial" w:hint="eastAsia"/>
          <w:sz w:val="20"/>
          <w:szCs w:val="20"/>
        </w:rPr>
        <w:t>PP</w:t>
      </w:r>
      <w:r w:rsidRPr="00D30312">
        <w:rPr>
          <w:rFonts w:ascii="Arial" w:eastAsia="MS Gothic" w:hAnsi="Arial" w:hint="eastAsia"/>
          <w:sz w:val="20"/>
          <w:szCs w:val="20"/>
        </w:rPr>
        <w:t>）に対して優れた接着性を示し、硬質部品と軟質部品を組み合わせた効率的なオーバーモールドを可能にします。これにより、畜産用機器の部品間の結合強度が向上し、反復的な使用においても破損に強い性能を実現します。</w:t>
      </w:r>
    </w:p>
    <w:p w14:paraId="6F2F9D4C" w14:textId="77777777" w:rsidR="00EF5652" w:rsidRPr="00D30312" w:rsidRDefault="00EF5652" w:rsidP="00655061">
      <w:pPr>
        <w:spacing w:line="360" w:lineRule="auto"/>
        <w:ind w:right="1559"/>
        <w:jc w:val="both"/>
        <w:rPr>
          <w:rFonts w:ascii="Arial" w:eastAsia="MS Gothic" w:hAnsi="Arial" w:cs="Arial"/>
          <w:sz w:val="6"/>
          <w:szCs w:val="6"/>
        </w:rPr>
      </w:pPr>
    </w:p>
    <w:p w14:paraId="7D4B57C1" w14:textId="2B51ECE2" w:rsidR="00655061" w:rsidRPr="00D30312" w:rsidRDefault="00655061" w:rsidP="00655061">
      <w:pPr>
        <w:spacing w:line="360" w:lineRule="auto"/>
        <w:ind w:right="1559"/>
        <w:jc w:val="both"/>
        <w:rPr>
          <w:rFonts w:ascii="Arial" w:eastAsia="MS Gothic" w:hAnsi="Arial" w:cs="Arial"/>
          <w:b/>
          <w:bCs/>
          <w:sz w:val="20"/>
          <w:szCs w:val="20"/>
        </w:rPr>
      </w:pPr>
      <w:r w:rsidRPr="00D30312">
        <w:rPr>
          <w:rFonts w:ascii="Arial" w:eastAsia="MS Gothic" w:hAnsi="Arial" w:hint="eastAsia"/>
          <w:b/>
          <w:bCs/>
          <w:sz w:val="20"/>
          <w:szCs w:val="20"/>
        </w:rPr>
        <w:t>効率的な加工と廃棄物ゼロの製造</w:t>
      </w:r>
    </w:p>
    <w:p w14:paraId="297D8BF1" w14:textId="5515CAFD" w:rsidR="004B0B3D" w:rsidRDefault="004B0B3D" w:rsidP="00E93989">
      <w:pPr>
        <w:spacing w:line="360" w:lineRule="auto"/>
        <w:ind w:right="1559"/>
        <w:jc w:val="both"/>
        <w:rPr>
          <w:rFonts w:ascii="Arial" w:eastAsia="MS Gothic" w:hAnsi="Arial"/>
          <w:sz w:val="20"/>
          <w:szCs w:val="20"/>
        </w:rPr>
      </w:pPr>
      <w:r w:rsidRPr="0088108E">
        <w:rPr>
          <w:rFonts w:ascii="Arial" w:eastAsia="MS Gothic" w:hAnsi="Arial" w:hint="eastAsia"/>
          <w:sz w:val="20"/>
          <w:szCs w:val="20"/>
        </w:rPr>
        <w:t>畜産用機器において、材料の選定には生産効率だけでなくサスティナブルな取り組みへの配慮も重要な検討課題となっています。</w:t>
      </w:r>
    </w:p>
    <w:p w14:paraId="19AEDD65" w14:textId="58F77CDA" w:rsidR="009D7143" w:rsidRPr="00B91794" w:rsidRDefault="00F85FEB" w:rsidP="00E93989">
      <w:pPr>
        <w:spacing w:line="360" w:lineRule="auto"/>
        <w:ind w:right="1559"/>
        <w:jc w:val="both"/>
        <w:rPr>
          <w:rFonts w:ascii="Arial" w:eastAsia="SimSun" w:hAnsi="Arial" w:cs="Arial"/>
          <w:sz w:val="20"/>
          <w:szCs w:val="20"/>
          <w:lang w:eastAsia="zh-CN"/>
        </w:rPr>
      </w:pPr>
      <w:r w:rsidRPr="00D30312">
        <w:rPr>
          <w:rFonts w:ascii="Arial" w:eastAsia="MS Gothic" w:hAnsi="Arial" w:hint="eastAsia"/>
          <w:sz w:val="20"/>
          <w:szCs w:val="20"/>
        </w:rPr>
        <w:lastRenderedPageBreak/>
        <w:t>KRAIBURG TPE</w:t>
      </w:r>
      <w:r w:rsidRPr="00D30312">
        <w:rPr>
          <w:rFonts w:ascii="Arial" w:eastAsia="MS Gothic" w:hAnsi="Arial" w:hint="eastAsia"/>
          <w:sz w:val="20"/>
          <w:szCs w:val="20"/>
        </w:rPr>
        <w:t>のコンパウンドは流動性の高いペレットであり、熱可塑性樹脂用の標準的な</w:t>
      </w:r>
      <w:r>
        <w:fldChar w:fldCharType="begin"/>
      </w:r>
      <w:r>
        <w:instrText>HYPERLINK "https://www.kraiburg-tpe.com/ja/%E5%B0%84%E5%87%BA%E6%88%90%E5%BD%A2%E3%81%AE%E5%B7%A5%E7%A8%8B"</w:instrText>
      </w:r>
      <w:r>
        <w:fldChar w:fldCharType="separate"/>
      </w:r>
      <w:r w:rsidRPr="00D30312">
        <w:rPr>
          <w:rStyle w:val="Hyperlink"/>
          <w:rFonts w:ascii="Arial" w:eastAsia="MS Gothic" w:hAnsi="Arial" w:hint="eastAsia"/>
          <w:sz w:val="20"/>
          <w:szCs w:val="20"/>
        </w:rPr>
        <w:t>射出成形機</w:t>
      </w:r>
      <w:r>
        <w:fldChar w:fldCharType="end"/>
      </w:r>
      <w:r w:rsidRPr="00B91794">
        <w:rPr>
          <w:rFonts w:ascii="Arial" w:eastAsia="MS Gothic" w:hAnsi="Arial" w:hint="eastAsia"/>
          <w:sz w:val="20"/>
          <w:szCs w:val="20"/>
        </w:rPr>
        <w:t>での加工が可能なため、優れた加工性を実現します</w:t>
      </w:r>
      <w:r w:rsidRPr="00D30312">
        <w:rPr>
          <w:rFonts w:ascii="Arial" w:eastAsia="MS Gothic" w:hAnsi="Arial" w:hint="eastAsia"/>
        </w:rPr>
        <w:t>。</w:t>
      </w:r>
      <w:r w:rsidRPr="00D30312">
        <w:rPr>
          <w:rFonts w:ascii="Arial" w:eastAsia="MS Gothic" w:hAnsi="Arial" w:hint="eastAsia"/>
          <w:sz w:val="20"/>
          <w:szCs w:val="20"/>
        </w:rPr>
        <w:t>同様に、この革新的な材料は工程内リサイクルをサポートしており、メーカーによる材料廃棄物の削減と生産効率の向上に寄与します。</w:t>
      </w:r>
    </w:p>
    <w:p w14:paraId="23518F0C" w14:textId="77777777" w:rsidR="00B91794" w:rsidRPr="00B91794" w:rsidRDefault="00B91794" w:rsidP="00E93989">
      <w:pPr>
        <w:spacing w:line="360" w:lineRule="auto"/>
        <w:ind w:right="1559"/>
        <w:jc w:val="both"/>
        <w:rPr>
          <w:rFonts w:ascii="Arial" w:eastAsia="SimSun" w:hAnsi="Arial"/>
          <w:b/>
          <w:bCs/>
          <w:sz w:val="6"/>
          <w:szCs w:val="6"/>
          <w:lang w:eastAsia="zh-CN"/>
        </w:rPr>
      </w:pPr>
    </w:p>
    <w:p w14:paraId="4C4158B2" w14:textId="44FFC5BC" w:rsidR="00E93989" w:rsidRPr="00D30312" w:rsidRDefault="00E93989" w:rsidP="00E93989">
      <w:pPr>
        <w:spacing w:line="360" w:lineRule="auto"/>
        <w:ind w:right="1559"/>
        <w:jc w:val="both"/>
        <w:rPr>
          <w:rFonts w:ascii="Arial" w:eastAsia="MS Gothic" w:hAnsi="Arial" w:cs="Arial"/>
          <w:b/>
          <w:bCs/>
          <w:sz w:val="20"/>
          <w:szCs w:val="20"/>
        </w:rPr>
      </w:pPr>
      <w:r w:rsidRPr="00D30312">
        <w:rPr>
          <w:rFonts w:ascii="Arial" w:eastAsia="MS Gothic" w:hAnsi="Arial" w:hint="eastAsia"/>
          <w:b/>
          <w:bCs/>
          <w:sz w:val="20"/>
          <w:szCs w:val="20"/>
        </w:rPr>
        <w:t>グローバルの安全基準に適合</w:t>
      </w:r>
    </w:p>
    <w:p w14:paraId="02D688D6" w14:textId="77777777" w:rsidR="004B0B3D" w:rsidRDefault="004B0B3D" w:rsidP="00E93989">
      <w:pPr>
        <w:spacing w:line="360" w:lineRule="auto"/>
        <w:ind w:right="1559"/>
        <w:jc w:val="both"/>
        <w:rPr>
          <w:rFonts w:ascii="Arial" w:eastAsia="MS Gothic" w:hAnsi="Arial"/>
          <w:sz w:val="20"/>
          <w:szCs w:val="20"/>
        </w:rPr>
      </w:pPr>
      <w:r w:rsidRPr="0088108E">
        <w:rPr>
          <w:rFonts w:ascii="Arial" w:eastAsia="MS Gothic" w:hAnsi="Arial" w:hint="eastAsia"/>
          <w:sz w:val="20"/>
          <w:szCs w:val="20"/>
        </w:rPr>
        <w:t>性能面だけでなく、畜産用機器には材料の安全性や規制への適合についても、より高い基準が求められています。</w:t>
      </w:r>
    </w:p>
    <w:p w14:paraId="01F47B6F" w14:textId="0654EB60" w:rsidR="00E93989" w:rsidRPr="00D30312" w:rsidRDefault="00AA6BA3" w:rsidP="00E93989">
      <w:pPr>
        <w:spacing w:line="360" w:lineRule="auto"/>
        <w:ind w:right="1559"/>
        <w:jc w:val="both"/>
        <w:rPr>
          <w:rFonts w:ascii="Arial" w:eastAsia="MS Gothic" w:hAnsi="Arial" w:cs="Arial"/>
          <w:sz w:val="20"/>
          <w:szCs w:val="20"/>
        </w:rPr>
      </w:pPr>
      <w:r w:rsidRPr="00D30312">
        <w:rPr>
          <w:rFonts w:ascii="Arial" w:eastAsia="MS Gothic" w:hAnsi="Arial" w:hint="eastAsia"/>
          <w:sz w:val="20"/>
          <w:szCs w:val="20"/>
        </w:rPr>
        <w:t>KRAIBURG TPE</w:t>
      </w:r>
      <w:r w:rsidRPr="00D30312">
        <w:rPr>
          <w:rFonts w:ascii="Arial" w:eastAsia="MS Gothic" w:hAnsi="Arial" w:hint="eastAsia"/>
          <w:sz w:val="20"/>
          <w:szCs w:val="20"/>
        </w:rPr>
        <w:t>のコンパウンドは、</w:t>
      </w:r>
      <w:r w:rsidRPr="00D30312">
        <w:rPr>
          <w:rFonts w:ascii="Arial" w:eastAsia="MS Gothic" w:hAnsi="Arial" w:hint="eastAsia"/>
          <w:sz w:val="20"/>
          <w:szCs w:val="20"/>
        </w:rPr>
        <w:t>EU</w:t>
      </w:r>
      <w:r w:rsidRPr="00D30312">
        <w:rPr>
          <w:rFonts w:ascii="Arial" w:eastAsia="MS Gothic" w:hAnsi="Arial" w:hint="eastAsia"/>
          <w:sz w:val="20"/>
          <w:szCs w:val="20"/>
        </w:rPr>
        <w:t>規則第</w:t>
      </w:r>
      <w:r w:rsidRPr="00D30312">
        <w:rPr>
          <w:rFonts w:ascii="Arial" w:eastAsia="MS Gothic" w:hAnsi="Arial" w:hint="eastAsia"/>
          <w:sz w:val="20"/>
          <w:szCs w:val="20"/>
        </w:rPr>
        <w:t>10/2011</w:t>
      </w:r>
      <w:r w:rsidRPr="00D30312">
        <w:rPr>
          <w:rFonts w:ascii="Arial" w:eastAsia="MS Gothic" w:hAnsi="Arial" w:hint="eastAsia"/>
          <w:sz w:val="20"/>
          <w:szCs w:val="20"/>
        </w:rPr>
        <w:t>号、米国</w:t>
      </w:r>
      <w:r w:rsidRPr="00D30312">
        <w:rPr>
          <w:rFonts w:ascii="Arial" w:eastAsia="MS Gothic" w:hAnsi="Arial" w:hint="eastAsia"/>
          <w:sz w:val="20"/>
          <w:szCs w:val="20"/>
        </w:rPr>
        <w:t>FDA CFR 21</w:t>
      </w:r>
      <w:r w:rsidRPr="00D30312">
        <w:rPr>
          <w:rFonts w:ascii="Arial" w:eastAsia="MS Gothic" w:hAnsi="Arial" w:hint="eastAsia"/>
          <w:sz w:val="20"/>
          <w:szCs w:val="20"/>
        </w:rPr>
        <w:t>（原材料の適合性）、および</w:t>
      </w:r>
      <w:r w:rsidRPr="00D30312">
        <w:rPr>
          <w:rFonts w:ascii="Arial" w:eastAsia="MS Gothic" w:hAnsi="Arial" w:hint="eastAsia"/>
          <w:sz w:val="20"/>
          <w:szCs w:val="20"/>
        </w:rPr>
        <w:t>EN 71-3</w:t>
      </w:r>
      <w:r w:rsidRPr="00D30312">
        <w:rPr>
          <w:rFonts w:ascii="Arial" w:eastAsia="MS Gothic" w:hAnsi="Arial" w:hint="eastAsia"/>
          <w:sz w:val="20"/>
          <w:szCs w:val="20"/>
        </w:rPr>
        <w:t>を含む主要な規制要件を満たしており、材料の安全性とコンプライアンスを確保しています。</w:t>
      </w:r>
    </w:p>
    <w:p w14:paraId="1B3011D7" w14:textId="77777777" w:rsidR="00E93989" w:rsidRPr="00D30312" w:rsidRDefault="00E93989" w:rsidP="00E93989">
      <w:pPr>
        <w:spacing w:line="360" w:lineRule="auto"/>
        <w:ind w:right="1559"/>
        <w:jc w:val="both"/>
        <w:rPr>
          <w:rFonts w:ascii="Arial" w:eastAsia="MS Gothic" w:hAnsi="Arial" w:cs="Arial"/>
          <w:b/>
          <w:bCs/>
          <w:sz w:val="6"/>
          <w:szCs w:val="6"/>
        </w:rPr>
      </w:pPr>
    </w:p>
    <w:p w14:paraId="2BE2BAD0" w14:textId="3A42E1B2" w:rsidR="00E93989" w:rsidRPr="00D30312" w:rsidRDefault="00F85FEB" w:rsidP="00E93989">
      <w:pPr>
        <w:spacing w:line="360" w:lineRule="auto"/>
        <w:ind w:right="1559"/>
        <w:jc w:val="both"/>
        <w:rPr>
          <w:rFonts w:ascii="Arial" w:eastAsia="MS Gothic" w:hAnsi="Arial" w:cs="Arial"/>
          <w:b/>
          <w:bCs/>
          <w:sz w:val="20"/>
          <w:szCs w:val="20"/>
        </w:rPr>
      </w:pPr>
      <w:r w:rsidRPr="00D30312">
        <w:rPr>
          <w:rFonts w:ascii="Arial" w:eastAsia="MS Gothic" w:hAnsi="Arial" w:hint="eastAsia"/>
          <w:b/>
          <w:bCs/>
          <w:sz w:val="20"/>
          <w:szCs w:val="20"/>
        </w:rPr>
        <w:t>循環型社会に向けた材料のリサイクル性</w:t>
      </w:r>
    </w:p>
    <w:p w14:paraId="1C5A13B4" w14:textId="70ACE0A3" w:rsidR="00E93989" w:rsidRPr="00D30312" w:rsidRDefault="00F85FEB" w:rsidP="00E93989">
      <w:pPr>
        <w:spacing w:line="360" w:lineRule="auto"/>
        <w:ind w:right="1559"/>
        <w:jc w:val="both"/>
        <w:rPr>
          <w:rFonts w:ascii="Arial" w:eastAsia="MS Gothic" w:hAnsi="Arial" w:cs="Arial"/>
          <w:b/>
          <w:bCs/>
          <w:sz w:val="6"/>
          <w:szCs w:val="6"/>
        </w:rPr>
      </w:pPr>
      <w:r w:rsidRPr="00D30312">
        <w:rPr>
          <w:rFonts w:ascii="Arial" w:eastAsia="MS Gothic" w:hAnsi="Arial" w:hint="eastAsia"/>
          <w:sz w:val="20"/>
          <w:szCs w:val="20"/>
        </w:rPr>
        <w:t>KRAIBURG TPE</w:t>
      </w:r>
      <w:r w:rsidRPr="00D30312">
        <w:rPr>
          <w:rFonts w:ascii="Arial" w:eastAsia="MS Gothic" w:hAnsi="Arial" w:hint="eastAsia"/>
          <w:sz w:val="20"/>
          <w:szCs w:val="20"/>
        </w:rPr>
        <w:t>のコンパウンドは、</w:t>
      </w:r>
      <w:proofErr w:type="spellStart"/>
      <w:r w:rsidRPr="00D30312">
        <w:rPr>
          <w:rFonts w:ascii="Arial" w:eastAsia="MS Gothic" w:hAnsi="Arial" w:hint="eastAsia"/>
          <w:sz w:val="20"/>
          <w:szCs w:val="20"/>
        </w:rPr>
        <w:t>Cyclos</w:t>
      </w:r>
      <w:proofErr w:type="spellEnd"/>
      <w:r w:rsidRPr="00D30312">
        <w:rPr>
          <w:rFonts w:ascii="Arial" w:eastAsia="MS Gothic" w:hAnsi="Arial" w:hint="eastAsia"/>
          <w:sz w:val="20"/>
          <w:szCs w:val="20"/>
        </w:rPr>
        <w:t xml:space="preserve"> HTP</w:t>
      </w:r>
      <w:r w:rsidRPr="00D30312">
        <w:rPr>
          <w:rFonts w:ascii="Arial" w:eastAsia="MS Gothic" w:hAnsi="Arial" w:hint="eastAsia"/>
          <w:sz w:val="20"/>
          <w:szCs w:val="20"/>
        </w:rPr>
        <w:t>による認証を取得しており、</w:t>
      </w:r>
      <w:r w:rsidRPr="00D30312">
        <w:rPr>
          <w:rFonts w:ascii="Arial" w:eastAsia="MS Gothic" w:hAnsi="Arial" w:hint="eastAsia"/>
          <w:sz w:val="20"/>
          <w:szCs w:val="20"/>
        </w:rPr>
        <w:t>HDPE</w:t>
      </w:r>
      <w:r w:rsidRPr="00D30312">
        <w:rPr>
          <w:rFonts w:ascii="Arial" w:eastAsia="MS Gothic" w:hAnsi="Arial" w:hint="eastAsia"/>
          <w:sz w:val="20"/>
          <w:szCs w:val="20"/>
        </w:rPr>
        <w:t>および</w:t>
      </w:r>
      <w:r w:rsidRPr="00D30312">
        <w:rPr>
          <w:rFonts w:ascii="Arial" w:eastAsia="MS Gothic" w:hAnsi="Arial" w:hint="eastAsia"/>
          <w:sz w:val="20"/>
          <w:szCs w:val="20"/>
        </w:rPr>
        <w:t>PP</w:t>
      </w:r>
      <w:r w:rsidRPr="00D30312">
        <w:rPr>
          <w:rFonts w:ascii="Arial" w:eastAsia="MS Gothic" w:hAnsi="Arial" w:hint="eastAsia"/>
          <w:sz w:val="20"/>
          <w:szCs w:val="20"/>
        </w:rPr>
        <w:t>のリサイクルストリームの両方に対応しています。これにより、効果的なリサイクルが可能となり、循環型材料利用を支援します。さらに、これらの材料は</w:t>
      </w:r>
      <w:r w:rsidRPr="00D30312">
        <w:rPr>
          <w:rFonts w:ascii="Arial" w:eastAsia="MS Gothic" w:hAnsi="Arial" w:hint="eastAsia"/>
          <w:sz w:val="20"/>
          <w:szCs w:val="20"/>
        </w:rPr>
        <w:t>ISCC PLUS</w:t>
      </w:r>
      <w:r w:rsidRPr="00D30312">
        <w:rPr>
          <w:rFonts w:ascii="Arial" w:eastAsia="MS Gothic" w:hAnsi="Arial" w:hint="eastAsia"/>
          <w:sz w:val="20"/>
          <w:szCs w:val="20"/>
        </w:rPr>
        <w:t>（マスバランス方式）に対応しており、より持続可能で責任ある材料調達に貢献します。</w:t>
      </w:r>
    </w:p>
    <w:p w14:paraId="38D9F58B" w14:textId="77777777" w:rsidR="00E93989" w:rsidRPr="00D30312" w:rsidRDefault="00E93989" w:rsidP="00E93989">
      <w:pPr>
        <w:spacing w:line="360" w:lineRule="auto"/>
        <w:ind w:right="1559"/>
        <w:jc w:val="both"/>
        <w:rPr>
          <w:rFonts w:ascii="Arial" w:eastAsia="MS Gothic" w:hAnsi="Arial" w:cs="Arial"/>
          <w:b/>
          <w:bCs/>
          <w:sz w:val="6"/>
          <w:szCs w:val="6"/>
        </w:rPr>
      </w:pPr>
    </w:p>
    <w:p w14:paraId="4D23D3D0" w14:textId="5C61F83E" w:rsidR="00E93989" w:rsidRPr="00D30312" w:rsidRDefault="006C0DE7" w:rsidP="00E93989">
      <w:pPr>
        <w:spacing w:line="360" w:lineRule="auto"/>
        <w:ind w:right="1559"/>
        <w:jc w:val="both"/>
        <w:rPr>
          <w:rFonts w:ascii="Arial" w:eastAsia="MS Gothic" w:hAnsi="Arial" w:cs="Arial"/>
          <w:b/>
          <w:bCs/>
          <w:sz w:val="20"/>
          <w:szCs w:val="20"/>
        </w:rPr>
      </w:pPr>
      <w:r w:rsidRPr="00D30312">
        <w:rPr>
          <w:rFonts w:ascii="Arial" w:eastAsia="MS Gothic" w:hAnsi="Arial" w:hint="eastAsia"/>
          <w:b/>
          <w:bCs/>
          <w:sz w:val="20"/>
          <w:szCs w:val="20"/>
        </w:rPr>
        <w:t>機能性とデザインの自由度のための着色性</w:t>
      </w:r>
    </w:p>
    <w:p w14:paraId="10D480B2" w14:textId="6D3C0AF9" w:rsidR="00C913F8" w:rsidRPr="00D30312" w:rsidRDefault="00C913F8" w:rsidP="00C913F8">
      <w:pPr>
        <w:spacing w:line="360" w:lineRule="auto"/>
        <w:ind w:right="1559"/>
        <w:jc w:val="both"/>
        <w:rPr>
          <w:rFonts w:ascii="Arial" w:eastAsia="MS Gothic" w:hAnsi="Arial" w:cs="Arial"/>
          <w:sz w:val="20"/>
          <w:szCs w:val="20"/>
        </w:rPr>
      </w:pPr>
      <w:r w:rsidRPr="00D30312">
        <w:rPr>
          <w:rFonts w:ascii="Arial" w:eastAsia="MS Gothic" w:hAnsi="Arial" w:hint="eastAsia"/>
          <w:sz w:val="20"/>
          <w:szCs w:val="20"/>
        </w:rPr>
        <w:t>KRAIBURG TPE</w:t>
      </w:r>
      <w:r w:rsidRPr="00D30312">
        <w:rPr>
          <w:rFonts w:ascii="Arial" w:eastAsia="MS Gothic" w:hAnsi="Arial" w:hint="eastAsia"/>
          <w:sz w:val="20"/>
          <w:szCs w:val="20"/>
        </w:rPr>
        <w:t>のコンパウンドは</w:t>
      </w:r>
      <w:r>
        <w:fldChar w:fldCharType="begin"/>
      </w:r>
      <w:r>
        <w:instrText>HYPERLINK "https://www.kraiburg-tpe.com/ja/%E7%9D%80%E8%89%B2"</w:instrText>
      </w:r>
      <w:r>
        <w:fldChar w:fldCharType="separate"/>
      </w:r>
      <w:r w:rsidRPr="00D30312">
        <w:rPr>
          <w:rStyle w:val="Hyperlink"/>
          <w:rFonts w:ascii="Arial" w:eastAsia="MS Gothic" w:hAnsi="Arial" w:hint="eastAsia"/>
          <w:sz w:val="20"/>
          <w:szCs w:val="20"/>
        </w:rPr>
        <w:t>優れた着色性</w:t>
      </w:r>
      <w:r>
        <w:fldChar w:fldCharType="end"/>
      </w:r>
      <w:r w:rsidRPr="00D30312">
        <w:rPr>
          <w:rFonts w:ascii="Arial" w:eastAsia="MS Gothic" w:hAnsi="Arial" w:hint="eastAsia"/>
          <w:sz w:val="20"/>
          <w:szCs w:val="20"/>
        </w:rPr>
        <w:t>を備えており、柔軟な製品設計を可能にするとともに、畜産用機器における機能的なカラーコーディングや視覚的な識別を可能にします。原料着色が可能であるため、長期的な使</w:t>
      </w:r>
      <w:r w:rsidRPr="00D30312">
        <w:rPr>
          <w:rFonts w:ascii="Arial" w:eastAsia="MS Gothic" w:hAnsi="Arial" w:hint="eastAsia"/>
          <w:sz w:val="20"/>
          <w:szCs w:val="20"/>
        </w:rPr>
        <w:lastRenderedPageBreak/>
        <w:t>用において問題となる可能性のある塗膜の剥がれや色あせを防ぐことができます。</w:t>
      </w:r>
      <w:r w:rsidRPr="00D30312">
        <w:rPr>
          <w:rFonts w:ascii="Arial" w:eastAsia="MS Gothic" w:hAnsi="Arial" w:hint="eastAsia"/>
          <w:sz w:val="20"/>
          <w:szCs w:val="20"/>
        </w:rPr>
        <w:t xml:space="preserve"> </w:t>
      </w:r>
    </w:p>
    <w:p w14:paraId="5F675A01" w14:textId="77777777" w:rsidR="00F304DC" w:rsidRPr="00D30312" w:rsidRDefault="00F304DC" w:rsidP="00E93989">
      <w:pPr>
        <w:spacing w:line="360" w:lineRule="auto"/>
        <w:ind w:right="1559"/>
        <w:jc w:val="both"/>
        <w:rPr>
          <w:rFonts w:ascii="Arial" w:eastAsia="MS Gothic" w:hAnsi="Arial" w:cs="Arial"/>
          <w:sz w:val="6"/>
          <w:szCs w:val="6"/>
        </w:rPr>
      </w:pPr>
    </w:p>
    <w:p w14:paraId="1935BF95" w14:textId="13F2B458" w:rsidR="00510C41" w:rsidRPr="00D30312" w:rsidRDefault="00510C41" w:rsidP="00AA4BBD">
      <w:pPr>
        <w:spacing w:line="360" w:lineRule="auto"/>
        <w:ind w:right="1559"/>
        <w:jc w:val="both"/>
        <w:rPr>
          <w:rFonts w:ascii="Arial" w:eastAsia="MS Gothic" w:hAnsi="Arial" w:cs="Arial"/>
          <w:sz w:val="20"/>
          <w:szCs w:val="20"/>
        </w:rPr>
      </w:pPr>
      <w:r w:rsidRPr="00D30312">
        <w:rPr>
          <w:rFonts w:ascii="Arial" w:eastAsia="MS Gothic" w:hAnsi="Arial" w:hint="eastAsia"/>
          <w:b/>
          <w:bCs/>
          <w:sz w:val="20"/>
          <w:szCs w:val="20"/>
        </w:rPr>
        <w:t>創業当初よりサスティナビリティに注力</w:t>
      </w:r>
    </w:p>
    <w:p w14:paraId="3E037EFC" w14:textId="264804A0" w:rsidR="00510C41" w:rsidRPr="00D30312" w:rsidRDefault="00510C41" w:rsidP="00510C41">
      <w:pPr>
        <w:spacing w:line="360" w:lineRule="auto"/>
        <w:ind w:right="1559"/>
        <w:jc w:val="both"/>
        <w:rPr>
          <w:rFonts w:ascii="Arial" w:eastAsia="MS Gothic" w:hAnsi="Arial" w:cs="Arial"/>
          <w:sz w:val="20"/>
          <w:szCs w:val="20"/>
        </w:rPr>
      </w:pPr>
      <w:r w:rsidRPr="00D30312">
        <w:rPr>
          <w:rFonts w:ascii="Arial" w:eastAsia="MS Gothic" w:hAnsi="Arial" w:hint="eastAsia"/>
          <w:sz w:val="20"/>
          <w:szCs w:val="20"/>
        </w:rPr>
        <w:t>KRAIBURG TPE</w:t>
      </w:r>
      <w:r w:rsidRPr="00D30312">
        <w:rPr>
          <w:rFonts w:ascii="Arial" w:eastAsia="MS Gothic" w:hAnsi="Arial" w:hint="eastAsia"/>
          <w:sz w:val="20"/>
          <w:szCs w:val="20"/>
        </w:rPr>
        <w:t>では、</w:t>
      </w:r>
      <w:r>
        <w:fldChar w:fldCharType="begin"/>
      </w:r>
      <w:r>
        <w:instrText>HYPERLINK "https://www.kraiburg-tpe.com/ja/%E3%82%B5%E3%82%B9%E3%83%86%E3%82%A3%E3%83%8A%E3%83%93%E3%83%AA%E3%83%86%E3%82%A3"</w:instrText>
      </w:r>
      <w:r>
        <w:fldChar w:fldCharType="separate"/>
      </w:r>
      <w:r w:rsidRPr="00D30312">
        <w:rPr>
          <w:rStyle w:val="Hyperlink"/>
          <w:rFonts w:ascii="Arial" w:eastAsia="MS Gothic" w:hAnsi="Arial" w:hint="eastAsia"/>
          <w:sz w:val="20"/>
          <w:szCs w:val="20"/>
        </w:rPr>
        <w:t>サスティナビリティ</w:t>
      </w:r>
      <w:r>
        <w:fldChar w:fldCharType="end"/>
      </w:r>
      <w:r w:rsidRPr="00D30312">
        <w:rPr>
          <w:rFonts w:ascii="Arial" w:eastAsia="MS Gothic" w:hAnsi="Arial" w:hint="eastAsia"/>
          <w:sz w:val="20"/>
          <w:szCs w:val="20"/>
        </w:rPr>
        <w:t>がイノベーションの原動力となっています。当社の製品ラインナップには、バイオベースの</w:t>
      </w:r>
      <w:r w:rsidRPr="00D30312">
        <w:rPr>
          <w:rFonts w:ascii="Arial" w:eastAsia="MS Gothic" w:hAnsi="Arial" w:hint="eastAsia"/>
          <w:sz w:val="20"/>
          <w:szCs w:val="20"/>
        </w:rPr>
        <w:t>TPE</w:t>
      </w:r>
      <w:r w:rsidRPr="00D30312">
        <w:rPr>
          <w:rFonts w:ascii="Arial" w:eastAsia="MS Gothic" w:hAnsi="Arial" w:hint="eastAsia"/>
          <w:sz w:val="20"/>
          <w:szCs w:val="20"/>
        </w:rPr>
        <w:t>や、ポスト・コンシューマ材（</w:t>
      </w:r>
      <w:r w:rsidRPr="00D30312">
        <w:rPr>
          <w:rFonts w:ascii="Arial" w:eastAsia="MS Gothic" w:hAnsi="Arial" w:hint="eastAsia"/>
          <w:sz w:val="20"/>
          <w:szCs w:val="20"/>
        </w:rPr>
        <w:t>PCR</w:t>
      </w:r>
      <w:r w:rsidRPr="00D30312">
        <w:rPr>
          <w:rFonts w:ascii="Arial" w:eastAsia="MS Gothic" w:hAnsi="Arial" w:hint="eastAsia"/>
          <w:sz w:val="20"/>
          <w:szCs w:val="20"/>
        </w:rPr>
        <w:t>）およびポスト・インダストリアル（</w:t>
      </w:r>
      <w:r w:rsidRPr="00D30312">
        <w:rPr>
          <w:rFonts w:ascii="Arial" w:eastAsia="MS Gothic" w:hAnsi="Arial" w:hint="eastAsia"/>
          <w:sz w:val="20"/>
          <w:szCs w:val="20"/>
        </w:rPr>
        <w:t>PIR</w:t>
      </w:r>
      <w:r w:rsidRPr="00D30312">
        <w:rPr>
          <w:rFonts w:ascii="Arial" w:eastAsia="MS Gothic" w:hAnsi="Arial" w:hint="eastAsia"/>
          <w:sz w:val="20"/>
          <w:szCs w:val="20"/>
        </w:rPr>
        <w:t>）由来のリサイクル材料を配合したコンパウンドが含まれています。一部の</w:t>
      </w:r>
      <w:r w:rsidRPr="00D30312">
        <w:rPr>
          <w:rFonts w:ascii="Arial" w:eastAsia="MS Gothic" w:hAnsi="Arial" w:hint="eastAsia"/>
          <w:sz w:val="20"/>
          <w:szCs w:val="20"/>
        </w:rPr>
        <w:t>TPE</w:t>
      </w:r>
      <w:r w:rsidRPr="00D30312">
        <w:rPr>
          <w:rFonts w:ascii="Arial" w:eastAsia="MS Gothic" w:hAnsi="Arial" w:hint="eastAsia"/>
          <w:sz w:val="20"/>
          <w:szCs w:val="20"/>
        </w:rPr>
        <w:t>は、</w:t>
      </w:r>
      <w:r w:rsidRPr="00D30312">
        <w:rPr>
          <w:rFonts w:ascii="Arial" w:eastAsia="MS Gothic" w:hAnsi="Arial" w:hint="eastAsia"/>
          <w:sz w:val="20"/>
          <w:szCs w:val="20"/>
        </w:rPr>
        <w:t xml:space="preserve">GRS </w:t>
      </w:r>
      <w:r w:rsidRPr="00D30312">
        <w:rPr>
          <w:rFonts w:ascii="Arial" w:eastAsia="MS Gothic" w:hAnsi="Arial" w:hint="eastAsia"/>
          <w:sz w:val="20"/>
          <w:szCs w:val="20"/>
        </w:rPr>
        <w:t>および</w:t>
      </w:r>
      <w:r w:rsidRPr="00D30312">
        <w:rPr>
          <w:rFonts w:ascii="Arial" w:eastAsia="MS Gothic" w:hAnsi="Arial" w:hint="eastAsia"/>
          <w:sz w:val="20"/>
          <w:szCs w:val="20"/>
        </w:rPr>
        <w:t>ISCC PLUS</w:t>
      </w:r>
      <w:r w:rsidRPr="00D30312">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D30312">
        <w:rPr>
          <w:rFonts w:ascii="Arial" w:eastAsia="MS Gothic" w:hAnsi="Arial" w:hint="eastAsia"/>
          <w:sz w:val="20"/>
          <w:szCs w:val="20"/>
        </w:rPr>
        <w:t>PCF</w:t>
      </w:r>
      <w:r w:rsidRPr="00D30312">
        <w:rPr>
          <w:rFonts w:ascii="Arial" w:eastAsia="MS Gothic" w:hAnsi="Arial" w:hint="eastAsia"/>
          <w:sz w:val="20"/>
          <w:szCs w:val="20"/>
        </w:rPr>
        <w:t>）データをも提供しています。</w:t>
      </w:r>
    </w:p>
    <w:p w14:paraId="272B6ACE" w14:textId="0C8F5EF4" w:rsidR="00510C41" w:rsidRPr="00D30312" w:rsidRDefault="00510C41" w:rsidP="00510C41">
      <w:pPr>
        <w:spacing w:line="360" w:lineRule="auto"/>
        <w:ind w:right="1559"/>
        <w:jc w:val="both"/>
        <w:rPr>
          <w:rFonts w:ascii="Arial" w:eastAsia="MS Gothic" w:hAnsi="Arial" w:cs="Arial"/>
          <w:sz w:val="20"/>
          <w:szCs w:val="20"/>
        </w:rPr>
      </w:pPr>
      <w:r w:rsidRPr="00D30312">
        <w:rPr>
          <w:rFonts w:ascii="Arial" w:eastAsia="MS Gothic" w:hAnsi="Arial" w:hint="eastAsia"/>
          <w:sz w:val="20"/>
          <w:szCs w:val="20"/>
        </w:rPr>
        <w:t>当社は</w:t>
      </w:r>
      <w:r w:rsidRPr="00D30312">
        <w:rPr>
          <w:rFonts w:ascii="Arial" w:eastAsia="MS Gothic" w:hAnsi="Arial" w:hint="eastAsia"/>
          <w:sz w:val="20"/>
          <w:szCs w:val="20"/>
        </w:rPr>
        <w:t xml:space="preserve"> 2025 </w:t>
      </w:r>
      <w:r w:rsidRPr="00D30312">
        <w:rPr>
          <w:rFonts w:ascii="Arial" w:eastAsia="MS Gothic" w:hAnsi="Arial" w:hint="eastAsia"/>
          <w:sz w:val="20"/>
          <w:szCs w:val="20"/>
        </w:rPr>
        <w:t>年に</w:t>
      </w:r>
      <w:r w:rsidRPr="00D30312">
        <w:rPr>
          <w:rFonts w:ascii="Arial" w:eastAsia="MS Gothic" w:hAnsi="Arial" w:hint="eastAsia"/>
          <w:sz w:val="20"/>
          <w:szCs w:val="20"/>
        </w:rPr>
        <w:t xml:space="preserve"> </w:t>
      </w:r>
      <w:proofErr w:type="spellStart"/>
      <w:r w:rsidRPr="00D30312">
        <w:rPr>
          <w:rFonts w:ascii="Arial" w:eastAsia="MS Gothic" w:hAnsi="Arial" w:hint="eastAsia"/>
          <w:sz w:val="20"/>
          <w:szCs w:val="20"/>
        </w:rPr>
        <w:t>EcoVadis</w:t>
      </w:r>
      <w:proofErr w:type="spellEnd"/>
      <w:r w:rsidRPr="00D30312">
        <w:rPr>
          <w:rFonts w:ascii="Arial" w:eastAsia="MS Gothic" w:hAnsi="Arial" w:hint="eastAsia"/>
          <w:sz w:val="20"/>
          <w:szCs w:val="20"/>
        </w:rPr>
        <w:t xml:space="preserve"> </w:t>
      </w:r>
      <w:r w:rsidRPr="00D30312">
        <w:rPr>
          <w:rFonts w:ascii="Arial" w:eastAsia="MS Gothic" w:hAnsi="Arial" w:hint="eastAsia"/>
          <w:sz w:val="20"/>
          <w:szCs w:val="20"/>
        </w:rPr>
        <w:t>ゴールドメダルを受賞し、</w:t>
      </w:r>
      <w:r w:rsidRPr="00D30312">
        <w:rPr>
          <w:rFonts w:ascii="Arial" w:eastAsia="MS Gothic" w:hAnsi="Arial" w:hint="eastAsia"/>
          <w:sz w:val="20"/>
          <w:szCs w:val="20"/>
        </w:rPr>
        <w:t>Science Based Targets initiative</w:t>
      </w:r>
      <w:r w:rsidRPr="00D30312">
        <w:rPr>
          <w:rFonts w:ascii="Arial" w:eastAsia="MS Gothic" w:hAnsi="Arial" w:hint="eastAsia"/>
          <w:sz w:val="20"/>
          <w:szCs w:val="20"/>
        </w:rPr>
        <w:t>（</w:t>
      </w:r>
      <w:r w:rsidRPr="00D30312">
        <w:rPr>
          <w:rFonts w:ascii="Arial" w:eastAsia="MS Gothic" w:hAnsi="Arial" w:hint="eastAsia"/>
          <w:sz w:val="20"/>
          <w:szCs w:val="20"/>
        </w:rPr>
        <w:t>SBTi</w:t>
      </w:r>
      <w:r w:rsidRPr="00D30312">
        <w:rPr>
          <w:rFonts w:ascii="Arial" w:eastAsia="MS Gothic" w:hAnsi="Arial" w:hint="eastAsia"/>
          <w:sz w:val="20"/>
          <w:szCs w:val="20"/>
        </w:rPr>
        <w:t>）にコミットし、当社の目標を地球規模の気候変動対策と整合させています。</w:t>
      </w:r>
    </w:p>
    <w:p w14:paraId="47AD31D5" w14:textId="77777777" w:rsidR="00510C41" w:rsidRPr="00D30312" w:rsidRDefault="00510C41" w:rsidP="00510C41">
      <w:pPr>
        <w:spacing w:line="360" w:lineRule="auto"/>
        <w:ind w:right="1559"/>
        <w:jc w:val="both"/>
        <w:rPr>
          <w:rFonts w:ascii="Arial" w:eastAsia="MS Gothic" w:hAnsi="Arial" w:cs="Arial"/>
          <w:sz w:val="20"/>
          <w:szCs w:val="20"/>
        </w:rPr>
      </w:pPr>
      <w:r w:rsidRPr="00D30312">
        <w:rPr>
          <w:rFonts w:ascii="Arial" w:eastAsia="MS Gothic" w:hAnsi="Arial" w:hint="eastAsia"/>
          <w:sz w:val="20"/>
          <w:szCs w:val="20"/>
        </w:rPr>
        <w:t>排出量の削減から循環性の向上まで、当社のサスティナブルな</w:t>
      </w:r>
      <w:r w:rsidRPr="00D30312">
        <w:rPr>
          <w:rFonts w:ascii="Arial" w:eastAsia="MS Gothic" w:hAnsi="Arial" w:hint="eastAsia"/>
          <w:sz w:val="20"/>
          <w:szCs w:val="20"/>
        </w:rPr>
        <w:t>TPE</w:t>
      </w:r>
      <w:r w:rsidRPr="00D30312">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718D837F" w:rsidR="00510C41" w:rsidRPr="00D30312" w:rsidRDefault="00510C41" w:rsidP="00510C41">
      <w:pPr>
        <w:spacing w:line="360" w:lineRule="auto"/>
        <w:ind w:right="1559"/>
        <w:jc w:val="both"/>
        <w:rPr>
          <w:rFonts w:ascii="Arial" w:eastAsia="MS Gothic" w:hAnsi="Arial" w:cs="Arial"/>
          <w:sz w:val="20"/>
          <w:szCs w:val="20"/>
        </w:rPr>
      </w:pPr>
      <w:r w:rsidRPr="00D30312">
        <w:rPr>
          <w:rFonts w:ascii="Arial" w:eastAsia="MS Gothic" w:hAnsi="Arial" w:hint="eastAsia"/>
          <w:sz w:val="20"/>
          <w:szCs w:val="20"/>
        </w:rPr>
        <w:t xml:space="preserve">KRAIBURG TPE </w:t>
      </w:r>
      <w:r w:rsidRPr="00D30312">
        <w:rPr>
          <w:rFonts w:ascii="Arial" w:eastAsia="MS Gothic" w:hAnsi="Arial" w:hint="eastAsia"/>
          <w:sz w:val="20"/>
          <w:szCs w:val="20"/>
        </w:rPr>
        <w:t>がお客様の</w:t>
      </w:r>
      <w:r w:rsidR="00D30312" w:rsidRPr="00D30312">
        <w:rPr>
          <w:rFonts w:ascii="Arial" w:eastAsia="MS Gothic" w:hAnsi="Arial" w:hint="eastAsia"/>
          <w:sz w:val="20"/>
          <w:szCs w:val="20"/>
        </w:rPr>
        <w:t>サスティナビリティ</w:t>
      </w:r>
      <w:r w:rsidRPr="00D30312">
        <w:rPr>
          <w:rFonts w:ascii="Arial" w:eastAsia="MS Gothic" w:hAnsi="Arial" w:hint="eastAsia"/>
          <w:sz w:val="20"/>
          <w:szCs w:val="20"/>
        </w:rPr>
        <w:t>と製品開発への取り組みをどのようにサポートできるかを、</w:t>
      </w:r>
      <w:r w:rsidRPr="00D30312">
        <w:rPr>
          <w:rFonts w:ascii="Arial" w:eastAsia="MS Gothic" w:hAnsi="Arial" w:hint="eastAsia"/>
          <w:b/>
          <w:bCs/>
          <w:sz w:val="20"/>
          <w:szCs w:val="20"/>
        </w:rPr>
        <w:t>今すぐお問い合わせのうえ、お確かめください。</w:t>
      </w:r>
    </w:p>
    <w:p w14:paraId="05CE89B4" w14:textId="7C59C340" w:rsidR="00203E3A" w:rsidRPr="00D30312" w:rsidRDefault="00203E3A" w:rsidP="002A2985">
      <w:pPr>
        <w:spacing w:line="360" w:lineRule="auto"/>
        <w:ind w:right="1559"/>
        <w:jc w:val="both"/>
        <w:rPr>
          <w:rFonts w:ascii="Arial" w:eastAsia="MS Gothic" w:hAnsi="Arial" w:cs="Arial"/>
          <w:b/>
          <w:bCs/>
          <w:color w:val="000000" w:themeColor="text1"/>
          <w:sz w:val="20"/>
          <w:szCs w:val="20"/>
        </w:rPr>
      </w:pPr>
      <w:r w:rsidRPr="00D30312">
        <w:rPr>
          <w:rFonts w:ascii="Arial" w:eastAsia="MS Gothic" w:hAnsi="Arial" w:hint="eastAsia"/>
          <w:b/>
          <w:bCs/>
          <w:color w:val="000000" w:themeColor="text1"/>
          <w:sz w:val="20"/>
          <w:szCs w:val="20"/>
        </w:rPr>
        <w:t>TPE</w:t>
      </w:r>
      <w:r w:rsidRPr="00D30312">
        <w:rPr>
          <w:rFonts w:ascii="Arial" w:eastAsia="MS Gothic" w:hAnsi="Arial" w:hint="eastAsia"/>
          <w:b/>
          <w:bCs/>
          <w:color w:val="000000" w:themeColor="text1"/>
          <w:sz w:val="20"/>
          <w:szCs w:val="20"/>
        </w:rPr>
        <w:t>で新たな可能性を</w:t>
      </w:r>
      <w:r w:rsidRPr="00D30312">
        <w:rPr>
          <w:rFonts w:ascii="Arial" w:eastAsia="MS Gothic" w:hAnsi="Arial" w:hint="eastAsia"/>
          <w:color w:val="000000" w:themeColor="text1"/>
          <w:sz w:val="20"/>
          <w:szCs w:val="20"/>
        </w:rPr>
        <w:t>：安全性、快適性、そして創造性を追求した多用途な</w:t>
      </w:r>
      <w:r w:rsidRPr="00D30312">
        <w:rPr>
          <w:rFonts w:ascii="Arial" w:eastAsia="MS Gothic" w:hAnsi="Arial" w:hint="eastAsia"/>
          <w:color w:val="000000" w:themeColor="text1"/>
          <w:sz w:val="20"/>
          <w:szCs w:val="20"/>
        </w:rPr>
        <w:t>TPE</w:t>
      </w:r>
      <w:r w:rsidRPr="00D30312">
        <w:rPr>
          <w:rFonts w:ascii="Arial" w:eastAsia="MS Gothic" w:hAnsi="Arial" w:hint="eastAsia"/>
          <w:color w:val="000000" w:themeColor="text1"/>
          <w:sz w:val="20"/>
          <w:szCs w:val="20"/>
        </w:rPr>
        <w:t>ソリューションで、日々の生活をより豊かに。</w:t>
      </w:r>
      <w:hyperlink r:id="rId12" w:history="1">
        <w:r w:rsidRPr="00D30312">
          <w:rPr>
            <w:rStyle w:val="Hyperlink"/>
            <w:rFonts w:ascii="Arial" w:eastAsia="MS Gothic" w:hAnsi="Arial" w:hint="eastAsia"/>
            <w:sz w:val="20"/>
            <w:szCs w:val="20"/>
          </w:rPr>
          <w:t>ペット用おもちゃ</w:t>
        </w:r>
      </w:hyperlink>
      <w:r w:rsidRPr="00D30312">
        <w:rPr>
          <w:rFonts w:ascii="Arial" w:eastAsia="MS Gothic" w:hAnsi="Arial" w:hint="eastAsia"/>
          <w:color w:val="000000" w:themeColor="text1"/>
          <w:sz w:val="20"/>
          <w:szCs w:val="20"/>
        </w:rPr>
        <w:t>から</w:t>
      </w:r>
      <w:hyperlink r:id="rId13" w:history="1">
        <w:r w:rsidRPr="00D30312">
          <w:rPr>
            <w:rStyle w:val="Hyperlink"/>
            <w:rFonts w:ascii="Arial" w:eastAsia="MS Gothic" w:hAnsi="Arial" w:hint="eastAsia"/>
            <w:sz w:val="20"/>
            <w:szCs w:val="20"/>
          </w:rPr>
          <w:t>貯水機器ソリューション</w:t>
        </w:r>
      </w:hyperlink>
      <w:r w:rsidRPr="00D30312">
        <w:rPr>
          <w:rFonts w:ascii="Arial" w:eastAsia="MS Gothic" w:hAnsi="Arial" w:hint="eastAsia"/>
          <w:sz w:val="20"/>
          <w:szCs w:val="20"/>
        </w:rPr>
        <w:t>まで、当社の材料は、皆様が毎日使う製品に、より優れた性能と洗練されたデザインを提供します。</w:t>
      </w:r>
    </w:p>
    <w:p w14:paraId="6FD6A99C" w14:textId="4CDAED4D" w:rsidR="00510C41" w:rsidRPr="00D30312" w:rsidRDefault="00510C41" w:rsidP="002A2985">
      <w:pPr>
        <w:spacing w:line="360" w:lineRule="auto"/>
        <w:ind w:right="1559"/>
        <w:jc w:val="both"/>
        <w:rPr>
          <w:rFonts w:ascii="Arial" w:eastAsia="MS Gothic" w:hAnsi="Arial" w:cs="Arial"/>
          <w:i/>
          <w:iCs/>
          <w:sz w:val="16"/>
          <w:szCs w:val="16"/>
        </w:rPr>
      </w:pPr>
      <w:r w:rsidRPr="00D30312">
        <w:rPr>
          <w:rFonts w:ascii="Arial" w:eastAsia="MS Gothic" w:hAnsi="Arial" w:hint="eastAsia"/>
          <w:b/>
          <w:bCs/>
          <w:i/>
          <w:iCs/>
          <w:sz w:val="16"/>
          <w:szCs w:val="16"/>
        </w:rPr>
        <w:lastRenderedPageBreak/>
        <w:t>免責事項；</w:t>
      </w:r>
      <w:r w:rsidRPr="00D30312">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71187D32" w14:textId="77777777" w:rsidR="00B91794" w:rsidRPr="00AA6792" w:rsidRDefault="006C7C8B" w:rsidP="00B91794">
      <w:pPr>
        <w:spacing w:line="360" w:lineRule="auto"/>
        <w:ind w:right="1559"/>
        <w:jc w:val="both"/>
        <w:rPr>
          <w:rFonts w:ascii="Arial" w:eastAsia="SimSun" w:hAnsi="Arial"/>
          <w:b/>
          <w:bCs/>
          <w:color w:val="000000" w:themeColor="text1"/>
          <w:sz w:val="20"/>
          <w:szCs w:val="20"/>
          <w:lang w:eastAsia="zh-CN"/>
        </w:rPr>
      </w:pPr>
      <w:r w:rsidRPr="00D30312">
        <w:rPr>
          <w:rFonts w:ascii="Arial" w:eastAsia="MS Gothic" w:hAnsi="Arial" w:hint="eastAsia"/>
          <w:noProof/>
          <w:sz w:val="20"/>
          <w:szCs w:val="20"/>
        </w:rPr>
        <w:drawing>
          <wp:inline distT="0" distB="0" distL="0" distR="0" wp14:anchorId="68EBA3E5" wp14:editId="3E54ED25">
            <wp:extent cx="4315431" cy="2387600"/>
            <wp:effectExtent l="0" t="0" r="9525" b="0"/>
            <wp:docPr id="205754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4988" name="Picture 20575498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37746" cy="2399946"/>
                    </a:xfrm>
                    <a:prstGeom prst="rect">
                      <a:avLst/>
                    </a:prstGeom>
                  </pic:spPr>
                </pic:pic>
              </a:graphicData>
            </a:graphic>
          </wp:inline>
        </w:drawing>
      </w:r>
      <w:r w:rsidRPr="00D30312">
        <w:rPr>
          <w:rFonts w:ascii="Arial" w:eastAsia="MS Gothic" w:hAnsi="Arial" w:hint="eastAsia"/>
          <w:sz w:val="20"/>
          <w:szCs w:val="20"/>
        </w:rPr>
        <w:br/>
      </w:r>
      <w:r w:rsidR="00B91794" w:rsidRPr="001A2DA0">
        <w:rPr>
          <w:rFonts w:ascii="Arial" w:eastAsia="MS Gothic" w:hAnsi="Arial" w:hint="eastAsia"/>
        </w:rPr>
        <w:t>（写真：</w:t>
      </w:r>
      <w:r w:rsidR="00B91794" w:rsidRPr="001A2DA0">
        <w:rPr>
          <w:rFonts w:ascii="Arial" w:eastAsia="MS Gothic" w:hAnsi="Arial" w:hint="eastAsia"/>
          <w:b/>
          <w:bCs/>
          <w:sz w:val="20"/>
          <w:szCs w:val="20"/>
        </w:rPr>
        <w:t>© 202</w:t>
      </w:r>
      <w:r w:rsidR="00B91794">
        <w:rPr>
          <w:rFonts w:ascii="Arial" w:eastAsia="SimSun" w:hAnsi="Arial" w:hint="eastAsia"/>
          <w:b/>
          <w:bCs/>
          <w:sz w:val="20"/>
          <w:szCs w:val="20"/>
          <w:lang w:eastAsia="zh-CN"/>
        </w:rPr>
        <w:t>6</w:t>
      </w:r>
      <w:r w:rsidR="00B91794" w:rsidRPr="001A2DA0">
        <w:rPr>
          <w:rFonts w:ascii="Arial" w:eastAsia="MS Gothic" w:hAnsi="Arial" w:hint="eastAsia"/>
          <w:b/>
          <w:bCs/>
          <w:sz w:val="20"/>
          <w:szCs w:val="20"/>
        </w:rPr>
        <w:t xml:space="preserve"> KRAIBURG TPE</w:t>
      </w:r>
      <w:r w:rsidR="00B91794" w:rsidRPr="001A2DA0">
        <w:rPr>
          <w:rFonts w:ascii="Arial" w:eastAsia="MS Gothic" w:hAnsi="Arial" w:hint="eastAsia"/>
          <w:b/>
          <w:bCs/>
          <w:sz w:val="20"/>
          <w:szCs w:val="20"/>
        </w:rPr>
        <w:t>）</w:t>
      </w:r>
    </w:p>
    <w:p w14:paraId="5387CBB8" w14:textId="77777777" w:rsidR="00B91794" w:rsidRPr="008E0665" w:rsidRDefault="00B91794" w:rsidP="00B91794">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1B9F22B2" w14:textId="77777777" w:rsidR="00B91794" w:rsidRPr="001A2DA0" w:rsidRDefault="00B91794" w:rsidP="00B91794">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5"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4302B9C4" w14:textId="77777777" w:rsidR="00B91794" w:rsidRPr="001A2DA0" w:rsidRDefault="00B91794" w:rsidP="00B91794">
      <w:pPr>
        <w:spacing w:after="0" w:line="360" w:lineRule="auto"/>
        <w:ind w:right="1559"/>
        <w:rPr>
          <w:rFonts w:ascii="Arial" w:eastAsia="MS Gothic" w:hAnsi="Arial" w:cs="Arial"/>
          <w:sz w:val="20"/>
          <w:szCs w:val="20"/>
        </w:rPr>
      </w:pPr>
    </w:p>
    <w:p w14:paraId="5A9D6965" w14:textId="77777777" w:rsidR="00B91794" w:rsidRPr="00F66A22" w:rsidRDefault="00B91794" w:rsidP="00B91794">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3BB3354B" wp14:editId="6510438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E135AF" w14:textId="77777777" w:rsidR="00B91794" w:rsidRPr="00050D32" w:rsidRDefault="00B91794" w:rsidP="00B91794">
      <w:pPr>
        <w:ind w:right="1559"/>
        <w:rPr>
          <w:rFonts w:ascii="Arial" w:eastAsia="MS Gothic" w:hAnsi="Arial" w:cs="Arial"/>
          <w:bCs/>
          <w:sz w:val="20"/>
          <w:szCs w:val="20"/>
        </w:rPr>
      </w:pPr>
      <w:hyperlink r:id="rId18" w:history="1">
        <w:r w:rsidRPr="00050D32">
          <w:rPr>
            <w:rStyle w:val="Hyperlink"/>
            <w:rFonts w:ascii="Arial" w:eastAsia="MS Gothic" w:hAnsi="Arial" w:hint="eastAsia"/>
            <w:bCs/>
            <w:color w:val="auto"/>
            <w:sz w:val="20"/>
            <w:szCs w:val="20"/>
          </w:rPr>
          <w:t>高精細画像のダウンロード</w:t>
        </w:r>
      </w:hyperlink>
    </w:p>
    <w:p w14:paraId="51D56D4A" w14:textId="77777777" w:rsidR="00B91794" w:rsidRPr="00050D32" w:rsidRDefault="00B91794" w:rsidP="00B91794">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3BFC791A" wp14:editId="5FBE9E1B">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03CE8D3F" w14:textId="77777777" w:rsidR="00B91794" w:rsidRPr="00A643E4" w:rsidRDefault="00B91794" w:rsidP="00B91794">
      <w:pPr>
        <w:ind w:left="360" w:right="1559"/>
        <w:rPr>
          <w:rStyle w:val="Hyperlink"/>
          <w:rFonts w:ascii="Arial" w:eastAsia="MS Gothic" w:hAnsi="Arial"/>
          <w:bCs/>
          <w:color w:val="auto"/>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A643E4">
        <w:rPr>
          <w:rStyle w:val="Hyperlink"/>
          <w:rFonts w:ascii="Arial" w:eastAsia="MS Gothic" w:hAnsi="Arial"/>
          <w:bCs/>
          <w:color w:val="auto"/>
          <w:sz w:val="20"/>
          <w:szCs w:val="20"/>
          <w:lang w:val="en-MY"/>
        </w:rPr>
        <w:t>KRAIBURG TPE</w:t>
      </w:r>
      <w:r w:rsidRPr="00A643E4">
        <w:rPr>
          <w:rStyle w:val="Hyperlink"/>
          <w:rFonts w:ascii="Arial" w:eastAsia="MS Gothic" w:hAnsi="Arial" w:hint="eastAsia"/>
          <w:bCs/>
          <w:color w:val="auto"/>
          <w:sz w:val="20"/>
          <w:szCs w:val="20"/>
          <w:lang w:val="en-MY"/>
        </w:rPr>
        <w:t>からの最新ニュ―ス</w:t>
      </w:r>
    </w:p>
    <w:p w14:paraId="260D69CD" w14:textId="77777777" w:rsidR="00B91794" w:rsidRPr="006C78AF" w:rsidRDefault="00B91794" w:rsidP="00B91794">
      <w:pPr>
        <w:ind w:right="1559"/>
        <w:rPr>
          <w:rStyle w:val="Hyperlink"/>
          <w:rFonts w:ascii="Arial" w:eastAsia="MS Gothic" w:hAnsi="Arial" w:cs="Arial"/>
          <w:bCs/>
          <w:sz w:val="20"/>
          <w:szCs w:val="20"/>
          <w:lang w:val="en-MY"/>
        </w:rPr>
      </w:pPr>
    </w:p>
    <w:p w14:paraId="6BA0B4FD" w14:textId="77777777" w:rsidR="00B91794" w:rsidRPr="00E0363A" w:rsidRDefault="00B91794" w:rsidP="00B91794">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0F4C2DBF" w14:textId="77777777" w:rsidR="00B91794" w:rsidRPr="001A2DA0" w:rsidRDefault="00B91794" w:rsidP="00B91794">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EC44C79" wp14:editId="3BB68F8E">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5AE0D01" wp14:editId="6135D812">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9AF1C47" wp14:editId="7DDCC5A7">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9978D28" wp14:editId="660F0A2D">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A064799" wp14:editId="0DF59DF7">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883B826" w14:textId="77777777" w:rsidR="00B91794" w:rsidRPr="001A2DA0" w:rsidRDefault="00B91794" w:rsidP="00B91794">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703C79BF" w14:textId="77777777" w:rsidR="00B91794" w:rsidRPr="001A2DA0" w:rsidRDefault="00B91794" w:rsidP="00B91794">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22B9B6FE" wp14:editId="49ADF2D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7EB08310" w14:textId="5403C9E0" w:rsidR="00B91794" w:rsidRDefault="00B91794" w:rsidP="00203E3A">
      <w:pPr>
        <w:spacing w:line="360" w:lineRule="auto"/>
        <w:ind w:right="1842"/>
        <w:jc w:val="both"/>
        <w:rPr>
          <w:rFonts w:ascii="Arial" w:eastAsia="SimSun" w:hAnsi="Arial" w:cs="Arial"/>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B91794">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B91794">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B91794">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B91794">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B91794"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B9629" w14:textId="77777777" w:rsidR="008E1BED" w:rsidRDefault="008E1BED" w:rsidP="00784C57">
      <w:pPr>
        <w:spacing w:after="0" w:line="240" w:lineRule="auto"/>
      </w:pPr>
      <w:r>
        <w:separator/>
      </w:r>
    </w:p>
  </w:endnote>
  <w:endnote w:type="continuationSeparator" w:id="0">
    <w:p w14:paraId="4096480C" w14:textId="77777777" w:rsidR="008E1BED" w:rsidRDefault="008E1BED"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F4F639A"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D18A6" w14:textId="77777777" w:rsidR="008E1BED" w:rsidRDefault="008E1BED" w:rsidP="00784C57">
      <w:pPr>
        <w:spacing w:after="0" w:line="240" w:lineRule="auto"/>
      </w:pPr>
      <w:r>
        <w:separator/>
      </w:r>
    </w:p>
  </w:footnote>
  <w:footnote w:type="continuationSeparator" w:id="0">
    <w:p w14:paraId="26968AF0" w14:textId="77777777" w:rsidR="008E1BED" w:rsidRDefault="008E1BED"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D30312" w:rsidRDefault="00502615" w:rsidP="00502615">
    <w:pPr>
      <w:pStyle w:val="Header"/>
      <w:tabs>
        <w:tab w:val="clear" w:pos="4703"/>
        <w:tab w:val="clear" w:pos="9406"/>
      </w:tabs>
      <w:spacing w:before="1440"/>
      <w:rPr>
        <w:rFonts w:ascii="Arial" w:eastAsia="MS Gothic" w:hAnsi="Arial" w:cs="Arial"/>
        <w:sz w:val="20"/>
        <w:szCs w:val="20"/>
      </w:rPr>
    </w:pPr>
    <w:r w:rsidRPr="00D30312">
      <w:rPr>
        <w:rFonts w:ascii="Arial" w:eastAsia="MS Gothic" w:hAnsi="Arial" w:hint="eastAsia"/>
        <w:noProof/>
        <w:sz w:val="20"/>
        <w:szCs w:val="20"/>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D30312" w14:paraId="12FEEFFC" w14:textId="77777777" w:rsidTr="00502615">
      <w:tc>
        <w:tcPr>
          <w:tcW w:w="6912" w:type="dxa"/>
        </w:tcPr>
        <w:p w14:paraId="4FD86D9A" w14:textId="77777777" w:rsidR="00A3687E" w:rsidRPr="00D30312" w:rsidRDefault="00D95D0D" w:rsidP="00A3687E">
          <w:pPr>
            <w:spacing w:after="0" w:line="360" w:lineRule="auto"/>
            <w:ind w:left="-105"/>
            <w:jc w:val="both"/>
            <w:rPr>
              <w:rFonts w:ascii="Arial" w:eastAsia="MS Gothic" w:hAnsi="Arial" w:cs="Arial"/>
              <w:b/>
              <w:bCs/>
              <w:color w:val="365F91"/>
              <w:sz w:val="40"/>
              <w:szCs w:val="40"/>
            </w:rPr>
          </w:pPr>
          <w:r w:rsidRPr="00D30312">
            <w:rPr>
              <w:rFonts w:ascii="Arial" w:eastAsia="MS Gothic" w:hAnsi="Arial" w:hint="eastAsia"/>
              <w:b/>
              <w:bCs/>
              <w:color w:val="365F91"/>
              <w:sz w:val="40"/>
              <w:szCs w:val="40"/>
            </w:rPr>
            <w:t>プレス・リリース</w:t>
          </w:r>
        </w:p>
        <w:p w14:paraId="1F0CDFF4" w14:textId="77777777" w:rsidR="004B0B3D" w:rsidRPr="00D30312" w:rsidRDefault="004B0B3D" w:rsidP="004B0B3D">
          <w:pPr>
            <w:spacing w:after="0" w:line="360" w:lineRule="auto"/>
            <w:ind w:left="-105"/>
            <w:jc w:val="both"/>
            <w:rPr>
              <w:rFonts w:ascii="Arial" w:eastAsia="MS Gothic" w:hAnsi="Arial" w:cs="Arial"/>
              <w:b/>
              <w:bCs/>
              <w:sz w:val="16"/>
              <w:szCs w:val="16"/>
            </w:rPr>
          </w:pPr>
          <w:r w:rsidRPr="004B0B3D">
            <w:rPr>
              <w:rFonts w:ascii="Arial" w:eastAsia="MS Gothic" w:hAnsi="Arial" w:hint="eastAsia"/>
              <w:b/>
              <w:bCs/>
              <w:sz w:val="16"/>
              <w:szCs w:val="16"/>
            </w:rPr>
            <w:t>畜産用機器の耐久性を高めるには何をすべきでしょう？</w:t>
          </w:r>
          <w:r w:rsidRPr="004B0B3D">
            <w:rPr>
              <w:rFonts w:ascii="Arial" w:eastAsia="MS Gothic" w:hAnsi="Arial" w:hint="eastAsia"/>
              <w:b/>
              <w:bCs/>
              <w:sz w:val="16"/>
              <w:szCs w:val="16"/>
            </w:rPr>
            <w:t>KRAIBURG TPE</w:t>
          </w:r>
          <w:r w:rsidRPr="004B0B3D">
            <w:rPr>
              <w:rFonts w:ascii="Arial" w:eastAsia="MS Gothic" w:hAnsi="Arial" w:hint="eastAsia"/>
              <w:b/>
              <w:bCs/>
              <w:sz w:val="16"/>
              <w:szCs w:val="16"/>
            </w:rPr>
            <w:t>の</w:t>
          </w:r>
          <w:r w:rsidRPr="004B0B3D">
            <w:rPr>
              <w:rFonts w:ascii="Arial" w:eastAsia="MS Gothic" w:hAnsi="Arial" w:hint="eastAsia"/>
              <w:b/>
              <w:bCs/>
              <w:sz w:val="16"/>
              <w:szCs w:val="16"/>
            </w:rPr>
            <w:t>TPE</w:t>
          </w:r>
          <w:r w:rsidRPr="004B0B3D">
            <w:rPr>
              <w:rFonts w:ascii="Arial" w:eastAsia="MS Gothic" w:hAnsi="Arial" w:hint="eastAsia"/>
              <w:b/>
              <w:bCs/>
              <w:sz w:val="16"/>
              <w:szCs w:val="16"/>
            </w:rPr>
            <w:t>材料が畜産用機器の信頼性を支えています</w:t>
          </w:r>
        </w:p>
        <w:p w14:paraId="469BFF41" w14:textId="6AA56B60" w:rsidR="000B103A" w:rsidRPr="00D30312" w:rsidRDefault="000B103A" w:rsidP="008928A5">
          <w:pPr>
            <w:spacing w:after="0" w:line="360" w:lineRule="auto"/>
            <w:ind w:left="-105"/>
            <w:jc w:val="both"/>
            <w:rPr>
              <w:rFonts w:ascii="Arial" w:eastAsia="MS Gothic" w:hAnsi="Arial" w:cs="Arial"/>
              <w:b/>
              <w:bCs/>
              <w:sz w:val="16"/>
              <w:szCs w:val="16"/>
            </w:rPr>
          </w:pPr>
          <w:r w:rsidRPr="00D30312">
            <w:rPr>
              <w:rFonts w:ascii="Arial" w:eastAsia="MS Gothic" w:hAnsi="Arial" w:hint="eastAsia"/>
              <w:b/>
              <w:bCs/>
              <w:sz w:val="16"/>
              <w:szCs w:val="16"/>
            </w:rPr>
            <w:t>クアラルンプール、</w:t>
          </w:r>
          <w:r w:rsidRPr="00D30312">
            <w:rPr>
              <w:rFonts w:ascii="Arial" w:eastAsia="MS Gothic" w:hAnsi="Arial" w:hint="eastAsia"/>
              <w:b/>
              <w:bCs/>
              <w:sz w:val="16"/>
              <w:szCs w:val="16"/>
            </w:rPr>
            <w:t>2026</w:t>
          </w:r>
          <w:r w:rsidRPr="00D30312">
            <w:rPr>
              <w:rFonts w:ascii="Arial" w:eastAsia="MS Gothic" w:hAnsi="Arial" w:hint="eastAsia"/>
              <w:b/>
              <w:bCs/>
              <w:sz w:val="16"/>
              <w:szCs w:val="16"/>
            </w:rPr>
            <w:t>年</w:t>
          </w:r>
          <w:r w:rsidRPr="00D30312">
            <w:rPr>
              <w:rFonts w:ascii="Arial" w:eastAsia="MS Gothic" w:hAnsi="Arial" w:hint="eastAsia"/>
              <w:b/>
              <w:bCs/>
              <w:sz w:val="16"/>
              <w:szCs w:val="16"/>
            </w:rPr>
            <w:t>9</w:t>
          </w:r>
          <w:r w:rsidRPr="00D30312">
            <w:rPr>
              <w:rFonts w:ascii="Arial" w:eastAsia="MS Gothic" w:hAnsi="Arial" w:hint="eastAsia"/>
              <w:b/>
              <w:bCs/>
              <w:sz w:val="16"/>
              <w:szCs w:val="16"/>
            </w:rPr>
            <w:t>月</w:t>
          </w:r>
        </w:p>
        <w:p w14:paraId="1A56E795" w14:textId="1F637C15" w:rsidR="00502615" w:rsidRPr="00D30312" w:rsidRDefault="001A6108" w:rsidP="000B103A">
          <w:pPr>
            <w:spacing w:after="0" w:line="360" w:lineRule="auto"/>
            <w:ind w:left="-105"/>
            <w:jc w:val="both"/>
            <w:rPr>
              <w:rFonts w:ascii="Arial" w:eastAsia="MS Gothic" w:hAnsi="Arial" w:cs="Arial"/>
              <w:b/>
              <w:bCs/>
              <w:sz w:val="16"/>
              <w:szCs w:val="16"/>
            </w:rPr>
          </w:pPr>
          <w:r w:rsidRPr="00B91794">
            <w:rPr>
              <w:rFonts w:ascii="Arial" w:eastAsia="MS Gothic" w:hAnsi="Arial" w:hint="eastAsia"/>
              <w:b/>
              <w:bCs/>
              <w:sz w:val="16"/>
              <w:szCs w:val="16"/>
            </w:rPr>
            <w:t>ページ</w:t>
          </w:r>
          <w:r w:rsidRPr="00D30312">
            <w:rPr>
              <w:rFonts w:ascii="Arial" w:eastAsia="MS Gothic" w:hAnsi="Arial" w:hint="eastAsia"/>
            </w:rPr>
            <w:t xml:space="preserve"> </w:t>
          </w:r>
          <w:r w:rsidRPr="00D30312">
            <w:rPr>
              <w:rFonts w:ascii="Arial" w:eastAsia="MS Gothic" w:hAnsi="Arial" w:cs="Arial" w:hint="eastAsia"/>
              <w:b/>
              <w:bCs/>
              <w:sz w:val="16"/>
              <w:szCs w:val="16"/>
            </w:rPr>
            <w:fldChar w:fldCharType="begin"/>
          </w:r>
          <w:r w:rsidRPr="00D30312">
            <w:rPr>
              <w:rFonts w:ascii="Arial" w:eastAsia="MS Gothic" w:hAnsi="Arial" w:cs="Arial" w:hint="eastAsia"/>
              <w:b/>
              <w:bCs/>
              <w:sz w:val="16"/>
              <w:szCs w:val="16"/>
            </w:rPr>
            <w:instrText>PAGE  \* Arabic  \* MERGEFORMAT</w:instrText>
          </w:r>
          <w:r w:rsidRPr="00D30312">
            <w:rPr>
              <w:rFonts w:ascii="Arial" w:eastAsia="MS Gothic" w:hAnsi="Arial" w:cs="Arial" w:hint="eastAsia"/>
              <w:b/>
              <w:bCs/>
              <w:sz w:val="16"/>
              <w:szCs w:val="16"/>
            </w:rPr>
            <w:fldChar w:fldCharType="separate"/>
          </w:r>
          <w:r w:rsidR="008E3FB4" w:rsidRPr="00D30312">
            <w:rPr>
              <w:rFonts w:ascii="Arial" w:eastAsia="MS Gothic" w:hAnsi="Arial" w:cs="Arial" w:hint="eastAsia"/>
              <w:b/>
              <w:bCs/>
              <w:sz w:val="16"/>
              <w:szCs w:val="16"/>
            </w:rPr>
            <w:t>3</w:t>
          </w:r>
          <w:r w:rsidRPr="00D30312">
            <w:rPr>
              <w:rFonts w:ascii="Arial" w:eastAsia="MS Gothic" w:hAnsi="Arial" w:cs="Arial" w:hint="eastAsia"/>
              <w:b/>
              <w:bCs/>
              <w:sz w:val="16"/>
              <w:szCs w:val="16"/>
            </w:rPr>
            <w:fldChar w:fldCharType="end"/>
          </w:r>
          <w:r w:rsidRPr="00D30312">
            <w:rPr>
              <w:rFonts w:ascii="Arial" w:eastAsia="MS Gothic" w:hAnsi="Arial" w:hint="eastAsia"/>
            </w:rPr>
            <w:t xml:space="preserve"> / </w:t>
          </w:r>
          <w:r w:rsidRPr="00D30312">
            <w:rPr>
              <w:rFonts w:ascii="Arial" w:eastAsia="MS Gothic" w:hAnsi="Arial" w:cs="Arial" w:hint="eastAsia"/>
              <w:b/>
              <w:bCs/>
              <w:sz w:val="16"/>
              <w:szCs w:val="16"/>
            </w:rPr>
            <w:fldChar w:fldCharType="begin"/>
          </w:r>
          <w:r w:rsidRPr="00D30312">
            <w:rPr>
              <w:rFonts w:ascii="Arial" w:eastAsia="MS Gothic" w:hAnsi="Arial" w:cs="Arial" w:hint="eastAsia"/>
              <w:b/>
              <w:bCs/>
              <w:sz w:val="16"/>
              <w:szCs w:val="16"/>
            </w:rPr>
            <w:instrText>NUMPAGES  \* Arabic  \* MERGEFORMAT</w:instrText>
          </w:r>
          <w:r w:rsidRPr="00D30312">
            <w:rPr>
              <w:rFonts w:ascii="Arial" w:eastAsia="MS Gothic" w:hAnsi="Arial" w:cs="Arial" w:hint="eastAsia"/>
              <w:b/>
              <w:bCs/>
              <w:sz w:val="16"/>
              <w:szCs w:val="16"/>
            </w:rPr>
            <w:fldChar w:fldCharType="separate"/>
          </w:r>
          <w:r w:rsidR="008E3FB4" w:rsidRPr="00D30312">
            <w:rPr>
              <w:rFonts w:ascii="Arial" w:eastAsia="MS Gothic" w:hAnsi="Arial" w:cs="Arial" w:hint="eastAsia"/>
              <w:b/>
              <w:bCs/>
              <w:sz w:val="16"/>
              <w:szCs w:val="16"/>
            </w:rPr>
            <w:t>3</w:t>
          </w:r>
          <w:r w:rsidRPr="00D30312">
            <w:rPr>
              <w:rFonts w:ascii="Arial" w:eastAsia="MS Gothic" w:hAnsi="Arial" w:cs="Arial" w:hint="eastAsia"/>
              <w:b/>
              <w:bCs/>
              <w:sz w:val="16"/>
              <w:szCs w:val="16"/>
            </w:rPr>
            <w:fldChar w:fldCharType="end"/>
          </w:r>
        </w:p>
      </w:tc>
    </w:tr>
  </w:tbl>
  <w:p w14:paraId="6E21FD66" w14:textId="77777777" w:rsidR="001A1A47" w:rsidRDefault="001A1A47" w:rsidP="00502615">
    <w:pPr>
      <w:pStyle w:val="Header"/>
      <w:tabs>
        <w:tab w:val="clear" w:pos="4703"/>
        <w:tab w:val="clear" w:pos="9406"/>
      </w:tabs>
      <w:rPr>
        <w:rFonts w:ascii="Arial" w:eastAsia="SimSun" w:hAnsi="Arial" w:cs="Arial"/>
        <w:sz w:val="20"/>
        <w:szCs w:val="20"/>
        <w:lang w:eastAsia="zh-CN"/>
      </w:rPr>
    </w:pPr>
  </w:p>
  <w:p w14:paraId="7BCCE1BD" w14:textId="77777777" w:rsidR="00BD4DEF" w:rsidRPr="00BD4DEF" w:rsidRDefault="00BD4DEF" w:rsidP="00502615">
    <w:pPr>
      <w:pStyle w:val="Header"/>
      <w:tabs>
        <w:tab w:val="clear" w:pos="4703"/>
        <w:tab w:val="clear" w:pos="9406"/>
      </w:tabs>
      <w:rPr>
        <w:rFonts w:ascii="Arial" w:eastAsia="SimSun"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D30312" w:rsidRDefault="00502615" w:rsidP="00502615">
    <w:pPr>
      <w:pStyle w:val="Header"/>
      <w:tabs>
        <w:tab w:val="clear" w:pos="4703"/>
        <w:tab w:val="clear" w:pos="9406"/>
      </w:tabs>
      <w:spacing w:before="1440"/>
      <w:rPr>
        <w:rFonts w:ascii="Arial" w:eastAsia="MS Gothic" w:hAnsi="Arial" w:cs="Arial"/>
        <w:sz w:val="20"/>
        <w:szCs w:val="20"/>
      </w:rPr>
    </w:pPr>
    <w:r w:rsidRPr="00D30312">
      <w:rPr>
        <w:rFonts w:ascii="Arial" w:eastAsia="MS Gothic" w:hAnsi="Arial" w:hint="eastAsia"/>
        <w:noProof/>
        <w:sz w:val="20"/>
        <w:szCs w:val="20"/>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D30312" w14:paraId="5A28A0D8" w14:textId="77777777" w:rsidTr="00AF662E">
      <w:tc>
        <w:tcPr>
          <w:tcW w:w="6912" w:type="dxa"/>
        </w:tcPr>
        <w:p w14:paraId="147C451F" w14:textId="77777777" w:rsidR="00203E3A" w:rsidRPr="00D30312" w:rsidRDefault="003C4170" w:rsidP="00203E3A">
          <w:pPr>
            <w:spacing w:after="0" w:line="360" w:lineRule="auto"/>
            <w:ind w:left="-105"/>
            <w:jc w:val="both"/>
            <w:rPr>
              <w:rFonts w:ascii="Arial" w:eastAsia="MS Gothic" w:hAnsi="Arial" w:cs="Arial"/>
              <w:b/>
              <w:bCs/>
              <w:color w:val="365F91"/>
              <w:sz w:val="40"/>
              <w:szCs w:val="40"/>
            </w:rPr>
          </w:pPr>
          <w:r w:rsidRPr="00D30312">
            <w:rPr>
              <w:rFonts w:ascii="Arial" w:eastAsia="MS Gothic" w:hAnsi="Arial" w:hint="eastAsia"/>
              <w:b/>
              <w:bCs/>
              <w:color w:val="365F91"/>
              <w:sz w:val="40"/>
              <w:szCs w:val="40"/>
            </w:rPr>
            <w:t>プレス・リリース</w:t>
          </w:r>
        </w:p>
        <w:p w14:paraId="0B1FB351" w14:textId="78CBA5DD" w:rsidR="00775746" w:rsidRPr="00D30312" w:rsidRDefault="004B0B3D" w:rsidP="003804B8">
          <w:pPr>
            <w:spacing w:after="0" w:line="360" w:lineRule="auto"/>
            <w:ind w:left="-105"/>
            <w:jc w:val="both"/>
            <w:rPr>
              <w:rFonts w:ascii="Arial" w:eastAsia="MS Gothic" w:hAnsi="Arial" w:cs="Arial"/>
              <w:b/>
              <w:bCs/>
              <w:sz w:val="16"/>
              <w:szCs w:val="16"/>
            </w:rPr>
          </w:pPr>
          <w:r w:rsidRPr="004B0B3D">
            <w:rPr>
              <w:rFonts w:ascii="Arial" w:eastAsia="MS Gothic" w:hAnsi="Arial" w:hint="eastAsia"/>
              <w:b/>
              <w:bCs/>
              <w:sz w:val="16"/>
              <w:szCs w:val="16"/>
            </w:rPr>
            <w:t>畜産用機器の耐久性を高めるには何をすべきでしょう？</w:t>
          </w:r>
          <w:r w:rsidRPr="004B0B3D">
            <w:rPr>
              <w:rFonts w:ascii="Arial" w:eastAsia="MS Gothic" w:hAnsi="Arial" w:hint="eastAsia"/>
              <w:b/>
              <w:bCs/>
              <w:sz w:val="16"/>
              <w:szCs w:val="16"/>
            </w:rPr>
            <w:t>KRAIBURG TPE</w:t>
          </w:r>
          <w:r w:rsidRPr="004B0B3D">
            <w:rPr>
              <w:rFonts w:ascii="Arial" w:eastAsia="MS Gothic" w:hAnsi="Arial" w:hint="eastAsia"/>
              <w:b/>
              <w:bCs/>
              <w:sz w:val="16"/>
              <w:szCs w:val="16"/>
            </w:rPr>
            <w:t>の</w:t>
          </w:r>
          <w:r w:rsidRPr="004B0B3D">
            <w:rPr>
              <w:rFonts w:ascii="Arial" w:eastAsia="MS Gothic" w:hAnsi="Arial" w:hint="eastAsia"/>
              <w:b/>
              <w:bCs/>
              <w:sz w:val="16"/>
              <w:szCs w:val="16"/>
            </w:rPr>
            <w:t>TPE</w:t>
          </w:r>
          <w:r w:rsidRPr="004B0B3D">
            <w:rPr>
              <w:rFonts w:ascii="Arial" w:eastAsia="MS Gothic" w:hAnsi="Arial" w:hint="eastAsia"/>
              <w:b/>
              <w:bCs/>
              <w:sz w:val="16"/>
              <w:szCs w:val="16"/>
            </w:rPr>
            <w:t>材料が畜産用機器の信頼性を支えています</w:t>
          </w:r>
        </w:p>
        <w:p w14:paraId="765F9503" w14:textId="6085E143" w:rsidR="003C4170" w:rsidRPr="00D30312" w:rsidRDefault="003C4170" w:rsidP="003804B8">
          <w:pPr>
            <w:spacing w:after="0" w:line="360" w:lineRule="auto"/>
            <w:ind w:left="-105"/>
            <w:jc w:val="both"/>
            <w:rPr>
              <w:rFonts w:ascii="Arial" w:eastAsia="MS Gothic" w:hAnsi="Arial"/>
              <w:b/>
              <w:sz w:val="16"/>
              <w:szCs w:val="16"/>
            </w:rPr>
          </w:pPr>
          <w:r w:rsidRPr="00D30312">
            <w:rPr>
              <w:rFonts w:ascii="Arial" w:eastAsia="MS Gothic" w:hAnsi="Arial" w:hint="eastAsia"/>
              <w:b/>
              <w:sz w:val="16"/>
              <w:szCs w:val="16"/>
            </w:rPr>
            <w:t>クアラルンプール、</w:t>
          </w:r>
          <w:r w:rsidRPr="00D30312">
            <w:rPr>
              <w:rFonts w:ascii="Arial" w:eastAsia="MS Gothic" w:hAnsi="Arial" w:hint="eastAsia"/>
              <w:b/>
              <w:sz w:val="16"/>
              <w:szCs w:val="16"/>
            </w:rPr>
            <w:t>2026</w:t>
          </w:r>
          <w:r w:rsidRPr="00D30312">
            <w:rPr>
              <w:rFonts w:ascii="Arial" w:eastAsia="MS Gothic" w:hAnsi="Arial" w:hint="eastAsia"/>
              <w:b/>
              <w:sz w:val="16"/>
              <w:szCs w:val="16"/>
            </w:rPr>
            <w:t>年</w:t>
          </w:r>
          <w:r w:rsidRPr="00D30312">
            <w:rPr>
              <w:rFonts w:ascii="Arial" w:eastAsia="MS Gothic" w:hAnsi="Arial" w:hint="eastAsia"/>
              <w:b/>
              <w:sz w:val="16"/>
              <w:szCs w:val="16"/>
            </w:rPr>
            <w:t>9</w:t>
          </w:r>
          <w:r w:rsidRPr="00D30312">
            <w:rPr>
              <w:rFonts w:ascii="Arial" w:eastAsia="MS Gothic" w:hAnsi="Arial" w:hint="eastAsia"/>
              <w:b/>
              <w:sz w:val="16"/>
              <w:szCs w:val="16"/>
            </w:rPr>
            <w:t>月</w:t>
          </w:r>
        </w:p>
        <w:p w14:paraId="4BE48C59" w14:textId="1021EBC1" w:rsidR="003C4170" w:rsidRPr="00D30312" w:rsidRDefault="003C4170" w:rsidP="003C4170">
          <w:pPr>
            <w:spacing w:after="0" w:line="360" w:lineRule="auto"/>
            <w:ind w:left="-105"/>
            <w:jc w:val="both"/>
            <w:rPr>
              <w:rFonts w:ascii="Arial" w:eastAsia="MS Gothic" w:hAnsi="Arial" w:cs="Arial"/>
              <w:b/>
              <w:bCs/>
              <w:sz w:val="16"/>
              <w:szCs w:val="16"/>
            </w:rPr>
          </w:pPr>
          <w:r w:rsidRPr="00B91794">
            <w:rPr>
              <w:rFonts w:ascii="Arial" w:eastAsia="MS Gothic" w:hAnsi="Arial" w:hint="eastAsia"/>
              <w:b/>
              <w:bCs/>
              <w:sz w:val="16"/>
              <w:szCs w:val="16"/>
            </w:rPr>
            <w:t>ページ</w:t>
          </w:r>
          <w:r w:rsidRPr="00D30312">
            <w:rPr>
              <w:rFonts w:ascii="Arial" w:eastAsia="MS Gothic" w:hAnsi="Arial" w:hint="eastAsia"/>
            </w:rPr>
            <w:t xml:space="preserve"> </w:t>
          </w:r>
          <w:r w:rsidRPr="00D30312">
            <w:rPr>
              <w:rFonts w:ascii="Arial" w:eastAsia="MS Gothic" w:hAnsi="Arial" w:cs="Arial" w:hint="eastAsia"/>
              <w:b/>
              <w:bCs/>
              <w:sz w:val="16"/>
              <w:szCs w:val="16"/>
            </w:rPr>
            <w:fldChar w:fldCharType="begin"/>
          </w:r>
          <w:r w:rsidRPr="00D30312">
            <w:rPr>
              <w:rFonts w:ascii="Arial" w:eastAsia="MS Gothic" w:hAnsi="Arial" w:cs="Arial" w:hint="eastAsia"/>
              <w:b/>
              <w:bCs/>
              <w:sz w:val="16"/>
              <w:szCs w:val="16"/>
            </w:rPr>
            <w:instrText>PAGE  \* Arabic  \* MERGEFORMAT</w:instrText>
          </w:r>
          <w:r w:rsidRPr="00D30312">
            <w:rPr>
              <w:rFonts w:ascii="Arial" w:eastAsia="MS Gothic" w:hAnsi="Arial" w:cs="Arial" w:hint="eastAsia"/>
              <w:b/>
              <w:bCs/>
              <w:sz w:val="16"/>
              <w:szCs w:val="16"/>
            </w:rPr>
            <w:fldChar w:fldCharType="separate"/>
          </w:r>
          <w:r w:rsidR="008E3FB4" w:rsidRPr="00D30312">
            <w:rPr>
              <w:rFonts w:ascii="Arial" w:eastAsia="MS Gothic" w:hAnsi="Arial" w:cs="Arial" w:hint="eastAsia"/>
              <w:b/>
              <w:bCs/>
              <w:sz w:val="16"/>
              <w:szCs w:val="16"/>
            </w:rPr>
            <w:t>1</w:t>
          </w:r>
          <w:r w:rsidRPr="00D30312">
            <w:rPr>
              <w:rFonts w:ascii="Arial" w:eastAsia="MS Gothic" w:hAnsi="Arial" w:cs="Arial" w:hint="eastAsia"/>
              <w:b/>
              <w:bCs/>
              <w:sz w:val="16"/>
              <w:szCs w:val="16"/>
            </w:rPr>
            <w:fldChar w:fldCharType="end"/>
          </w:r>
          <w:r w:rsidRPr="00D30312">
            <w:rPr>
              <w:rFonts w:ascii="Arial" w:eastAsia="MS Gothic" w:hAnsi="Arial" w:hint="eastAsia"/>
            </w:rPr>
            <w:t xml:space="preserve"> / </w:t>
          </w:r>
          <w:r w:rsidRPr="00D30312">
            <w:rPr>
              <w:rFonts w:ascii="Arial" w:eastAsia="MS Gothic" w:hAnsi="Arial" w:cs="Arial" w:hint="eastAsia"/>
              <w:b/>
              <w:bCs/>
              <w:sz w:val="16"/>
              <w:szCs w:val="16"/>
            </w:rPr>
            <w:fldChar w:fldCharType="begin"/>
          </w:r>
          <w:r w:rsidRPr="00D30312">
            <w:rPr>
              <w:rFonts w:ascii="Arial" w:eastAsia="MS Gothic" w:hAnsi="Arial" w:cs="Arial" w:hint="eastAsia"/>
              <w:b/>
              <w:bCs/>
              <w:sz w:val="16"/>
              <w:szCs w:val="16"/>
            </w:rPr>
            <w:instrText>NUMPAGES  \* Arabic  \* MERGEFORMAT</w:instrText>
          </w:r>
          <w:r w:rsidRPr="00D30312">
            <w:rPr>
              <w:rFonts w:ascii="Arial" w:eastAsia="MS Gothic" w:hAnsi="Arial" w:cs="Arial" w:hint="eastAsia"/>
              <w:b/>
              <w:bCs/>
              <w:sz w:val="16"/>
              <w:szCs w:val="16"/>
            </w:rPr>
            <w:fldChar w:fldCharType="separate"/>
          </w:r>
          <w:r w:rsidR="008E3FB4" w:rsidRPr="00D30312">
            <w:rPr>
              <w:rFonts w:ascii="Arial" w:eastAsia="MS Gothic" w:hAnsi="Arial" w:cs="Arial" w:hint="eastAsia"/>
              <w:b/>
              <w:bCs/>
              <w:sz w:val="16"/>
              <w:szCs w:val="16"/>
            </w:rPr>
            <w:t>3</w:t>
          </w:r>
          <w:r w:rsidRPr="00D30312">
            <w:rPr>
              <w:rFonts w:ascii="Arial" w:eastAsia="MS Gothic" w:hAnsi="Arial" w:cs="Arial" w:hint="eastAsia"/>
              <w:b/>
              <w:bCs/>
              <w:sz w:val="16"/>
              <w:szCs w:val="16"/>
            </w:rPr>
            <w:fldChar w:fldCharType="end"/>
          </w:r>
        </w:p>
      </w:tc>
      <w:tc>
        <w:tcPr>
          <w:tcW w:w="2977" w:type="dxa"/>
        </w:tcPr>
        <w:p w14:paraId="74C195ED" w14:textId="77777777" w:rsidR="003C4170" w:rsidRPr="00D30312" w:rsidRDefault="003C4170" w:rsidP="003C4170">
          <w:pPr>
            <w:pStyle w:val="Header"/>
            <w:tabs>
              <w:tab w:val="clear" w:pos="4703"/>
            </w:tabs>
            <w:rPr>
              <w:rFonts w:ascii="Arial" w:eastAsia="MS Gothic" w:hAnsi="Arial"/>
              <w:sz w:val="16"/>
            </w:rPr>
          </w:pPr>
          <w:r w:rsidRPr="00D30312">
            <w:rPr>
              <w:rFonts w:ascii="Arial" w:eastAsia="MS Gothic" w:hAnsi="Arial" w:hint="eastAsia"/>
              <w:sz w:val="16"/>
            </w:rPr>
            <w:t>KRAIBURG TPE TECHNOLOGY</w:t>
          </w:r>
        </w:p>
        <w:p w14:paraId="41A1A633" w14:textId="77777777" w:rsidR="003C4170" w:rsidRPr="00D30312" w:rsidRDefault="003C4170" w:rsidP="003C4170">
          <w:pPr>
            <w:pStyle w:val="Header"/>
            <w:tabs>
              <w:tab w:val="clear" w:pos="4703"/>
            </w:tabs>
            <w:rPr>
              <w:rFonts w:ascii="Arial" w:eastAsia="MS Gothic" w:hAnsi="Arial" w:cs="Arial"/>
              <w:sz w:val="16"/>
              <w:szCs w:val="16"/>
            </w:rPr>
          </w:pPr>
          <w:r w:rsidRPr="00D30312">
            <w:rPr>
              <w:rFonts w:ascii="Arial" w:eastAsia="MS Gothic" w:hAnsi="Arial" w:hint="eastAsia"/>
              <w:sz w:val="16"/>
            </w:rPr>
            <w:t>(M) SDN.BHD.</w:t>
          </w:r>
        </w:p>
        <w:p w14:paraId="7171CB2A" w14:textId="77777777" w:rsidR="003C4170" w:rsidRPr="00D30312" w:rsidRDefault="003C4170" w:rsidP="003C4170">
          <w:pPr>
            <w:pStyle w:val="Header"/>
            <w:tabs>
              <w:tab w:val="clear" w:pos="4703"/>
            </w:tabs>
            <w:rPr>
              <w:rFonts w:ascii="Arial" w:eastAsia="MS Gothic" w:hAnsi="Arial" w:cs="Arial"/>
              <w:sz w:val="16"/>
              <w:szCs w:val="16"/>
            </w:rPr>
          </w:pPr>
          <w:r w:rsidRPr="00D30312">
            <w:rPr>
              <w:rFonts w:ascii="Arial" w:eastAsia="MS Gothic" w:hAnsi="Arial" w:hint="eastAsia"/>
              <w:sz w:val="16"/>
              <w:szCs w:val="16"/>
            </w:rPr>
            <w:t>Lot 1839 Jalan KPB 6</w:t>
          </w:r>
        </w:p>
        <w:p w14:paraId="358C05E4" w14:textId="77777777" w:rsidR="003C4170" w:rsidRPr="00D30312" w:rsidRDefault="003C4170" w:rsidP="003C4170">
          <w:pPr>
            <w:pStyle w:val="Header"/>
            <w:tabs>
              <w:tab w:val="clear" w:pos="4703"/>
            </w:tabs>
            <w:rPr>
              <w:rFonts w:ascii="Arial" w:eastAsia="MS Gothic" w:hAnsi="Arial" w:cs="Arial"/>
              <w:sz w:val="16"/>
              <w:szCs w:val="16"/>
            </w:rPr>
          </w:pPr>
          <w:r w:rsidRPr="00D30312">
            <w:rPr>
              <w:rFonts w:ascii="Arial" w:eastAsia="MS Gothic" w:hAnsi="Arial" w:hint="eastAsia"/>
              <w:sz w:val="16"/>
              <w:szCs w:val="16"/>
            </w:rPr>
            <w:t xml:space="preserve">Kawasan Perindustrian </w:t>
          </w:r>
          <w:proofErr w:type="spellStart"/>
          <w:r w:rsidRPr="00D30312">
            <w:rPr>
              <w:rFonts w:ascii="Arial" w:eastAsia="MS Gothic" w:hAnsi="Arial" w:hint="eastAsia"/>
              <w:sz w:val="16"/>
              <w:szCs w:val="16"/>
            </w:rPr>
            <w:t>Balakong</w:t>
          </w:r>
          <w:proofErr w:type="spellEnd"/>
        </w:p>
        <w:p w14:paraId="57CACA94" w14:textId="77777777" w:rsidR="003C4170" w:rsidRPr="00D30312" w:rsidRDefault="003C4170" w:rsidP="003C4170">
          <w:pPr>
            <w:pStyle w:val="Header"/>
            <w:tabs>
              <w:tab w:val="clear" w:pos="4703"/>
            </w:tabs>
            <w:rPr>
              <w:rFonts w:ascii="Arial" w:eastAsia="MS Gothic" w:hAnsi="Arial" w:cs="Arial"/>
              <w:sz w:val="16"/>
              <w:szCs w:val="16"/>
            </w:rPr>
          </w:pPr>
          <w:r w:rsidRPr="00D30312">
            <w:rPr>
              <w:rFonts w:ascii="Arial" w:eastAsia="MS Gothic" w:hAnsi="Arial" w:hint="eastAsia"/>
              <w:sz w:val="16"/>
              <w:szCs w:val="16"/>
            </w:rPr>
            <w:t xml:space="preserve">43300 Seri Kembangan, Selangor, Malaysia </w:t>
          </w:r>
        </w:p>
        <w:p w14:paraId="19CA65F0" w14:textId="77777777" w:rsidR="003C4170" w:rsidRPr="00D30312" w:rsidRDefault="003C4170" w:rsidP="003C4170">
          <w:pPr>
            <w:pStyle w:val="Header"/>
            <w:tabs>
              <w:tab w:val="clear" w:pos="4703"/>
            </w:tabs>
            <w:rPr>
              <w:rFonts w:ascii="Arial" w:eastAsia="MS Gothic" w:hAnsi="Arial" w:cs="Arial"/>
              <w:sz w:val="16"/>
              <w:szCs w:val="16"/>
            </w:rPr>
          </w:pPr>
          <w:r w:rsidRPr="00D30312">
            <w:rPr>
              <w:rFonts w:ascii="Arial" w:eastAsia="MS Gothic" w:hAnsi="Arial" w:hint="eastAsia"/>
              <w:sz w:val="16"/>
              <w:szCs w:val="16"/>
            </w:rPr>
            <w:t>マレーシア</w:t>
          </w:r>
        </w:p>
        <w:p w14:paraId="04B55752" w14:textId="77777777" w:rsidR="003C4170" w:rsidRPr="00D30312" w:rsidRDefault="003C4170" w:rsidP="003C4170">
          <w:pPr>
            <w:pStyle w:val="Header"/>
            <w:tabs>
              <w:tab w:val="clear" w:pos="4703"/>
            </w:tabs>
            <w:rPr>
              <w:rFonts w:ascii="Arial" w:eastAsia="MS Gothic" w:hAnsi="Arial" w:cs="Arial"/>
              <w:sz w:val="16"/>
              <w:szCs w:val="16"/>
            </w:rPr>
          </w:pPr>
        </w:p>
        <w:p w14:paraId="3BE3A1EE" w14:textId="77777777" w:rsidR="003C4170" w:rsidRPr="00D30312" w:rsidRDefault="003C4170" w:rsidP="003C4170">
          <w:pPr>
            <w:pStyle w:val="Header"/>
            <w:tabs>
              <w:tab w:val="clear" w:pos="4703"/>
            </w:tabs>
            <w:rPr>
              <w:rFonts w:ascii="Arial" w:eastAsia="MS Gothic" w:hAnsi="Arial" w:cs="Arial"/>
              <w:sz w:val="16"/>
              <w:szCs w:val="16"/>
            </w:rPr>
          </w:pPr>
          <w:r w:rsidRPr="00D30312">
            <w:rPr>
              <w:rFonts w:ascii="Arial" w:eastAsia="MS Gothic" w:hAnsi="Arial" w:hint="eastAsia"/>
              <w:sz w:val="16"/>
            </w:rPr>
            <w:t xml:space="preserve">電話　</w:t>
          </w:r>
          <w:r w:rsidRPr="00D30312">
            <w:rPr>
              <w:rFonts w:ascii="Arial" w:eastAsia="MS Gothic" w:hAnsi="Arial" w:hint="eastAsia"/>
              <w:sz w:val="16"/>
            </w:rPr>
            <w:t>+60 3 95456393</w:t>
          </w:r>
        </w:p>
        <w:p w14:paraId="6328AA28" w14:textId="77777777" w:rsidR="003C4170" w:rsidRPr="00D30312" w:rsidRDefault="003C4170" w:rsidP="003C4170">
          <w:pPr>
            <w:pStyle w:val="Header"/>
            <w:tabs>
              <w:tab w:val="clear" w:pos="4703"/>
            </w:tabs>
            <w:rPr>
              <w:rFonts w:ascii="Arial" w:eastAsia="MS Gothic" w:hAnsi="Arial" w:cs="Arial"/>
              <w:sz w:val="16"/>
              <w:szCs w:val="16"/>
            </w:rPr>
          </w:pPr>
        </w:p>
        <w:p w14:paraId="2A14BF16" w14:textId="77777777" w:rsidR="003C4170" w:rsidRPr="00D30312" w:rsidRDefault="003C4170" w:rsidP="003C4170">
          <w:pPr>
            <w:pStyle w:val="Header"/>
            <w:tabs>
              <w:tab w:val="clear" w:pos="4703"/>
            </w:tabs>
            <w:rPr>
              <w:rFonts w:ascii="Arial" w:eastAsia="MS Gothic" w:hAnsi="Arial" w:cs="Arial"/>
              <w:sz w:val="16"/>
              <w:szCs w:val="16"/>
            </w:rPr>
          </w:pPr>
          <w:r w:rsidRPr="00D30312">
            <w:rPr>
              <w:rFonts w:ascii="Arial" w:eastAsia="MS Gothic" w:hAnsi="Arial" w:hint="eastAsia"/>
              <w:sz w:val="16"/>
            </w:rPr>
            <w:t>Info-asia@kraiburg-tpe.com</w:t>
          </w:r>
        </w:p>
        <w:p w14:paraId="768EAA4F" w14:textId="78F380D0" w:rsidR="003C4170" w:rsidRPr="00D30312" w:rsidRDefault="003C4170" w:rsidP="003C4170">
          <w:pPr>
            <w:pStyle w:val="Header"/>
            <w:tabs>
              <w:tab w:val="clear" w:pos="4703"/>
              <w:tab w:val="clear" w:pos="9406"/>
            </w:tabs>
            <w:rPr>
              <w:rFonts w:ascii="Arial" w:eastAsia="MS Gothic" w:hAnsi="Arial"/>
              <w:sz w:val="20"/>
            </w:rPr>
          </w:pPr>
          <w:r w:rsidRPr="00D30312">
            <w:rPr>
              <w:rFonts w:ascii="Arial" w:eastAsia="MS Gothic" w:hAnsi="Arial" w:hint="eastAsia"/>
              <w:sz w:val="16"/>
            </w:rPr>
            <w:t>www.kraiburg-tpe.com</w:t>
          </w:r>
        </w:p>
      </w:tc>
    </w:tr>
  </w:tbl>
  <w:p w14:paraId="63AF59F4" w14:textId="53AD078D" w:rsidR="00F125F3" w:rsidRPr="00D30312" w:rsidRDefault="00D30312"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3F733CBE">
              <wp:simplePos x="0" y="0"/>
              <wp:positionH relativeFrom="column">
                <wp:posOffset>4349115</wp:posOffset>
              </wp:positionH>
              <wp:positionV relativeFrom="paragraph">
                <wp:posOffset>3371851</wp:posOffset>
              </wp:positionV>
              <wp:extent cx="1885950" cy="34480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448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D30312" w:rsidRDefault="00073D11" w:rsidP="0044562F">
                          <w:pPr>
                            <w:pStyle w:val="Header"/>
                            <w:rPr>
                              <w:rFonts w:ascii="Arial" w:eastAsia="MS Gothic" w:hAnsi="Arial" w:cs="Arial"/>
                              <w:b/>
                              <w:sz w:val="16"/>
                              <w:szCs w:val="16"/>
                            </w:rPr>
                          </w:pPr>
                          <w:r w:rsidRPr="00D30312">
                            <w:rPr>
                              <w:rFonts w:ascii="Arial" w:eastAsia="MS Gothic" w:hAnsi="Arial" w:hint="eastAsia"/>
                              <w:b/>
                              <w:sz w:val="16"/>
                              <w:szCs w:val="16"/>
                            </w:rPr>
                            <w:t>メディア連絡先：</w:t>
                          </w:r>
                        </w:p>
                        <w:p w14:paraId="6F7A1730" w14:textId="77777777" w:rsidR="00073D11" w:rsidRPr="00D30312" w:rsidRDefault="00073D11" w:rsidP="0044562F">
                          <w:pPr>
                            <w:pStyle w:val="Header"/>
                            <w:spacing w:line="120" w:lineRule="exact"/>
                            <w:rPr>
                              <w:rFonts w:ascii="Arial" w:eastAsia="MS Gothic" w:hAnsi="Arial" w:cs="Arial"/>
                              <w:sz w:val="16"/>
                              <w:szCs w:val="16"/>
                            </w:rPr>
                          </w:pPr>
                        </w:p>
                        <w:p w14:paraId="3DFB73B6" w14:textId="77777777" w:rsidR="00EC7126" w:rsidRPr="00D30312" w:rsidRDefault="00EC7126" w:rsidP="001E1888">
                          <w:pPr>
                            <w:pStyle w:val="BodyTextIndent"/>
                            <w:ind w:left="0"/>
                            <w:rPr>
                              <w:rFonts w:eastAsia="MS Gothic"/>
                              <w:bCs/>
                              <w:sz w:val="16"/>
                              <w:szCs w:val="16"/>
                            </w:rPr>
                          </w:pPr>
                        </w:p>
                        <w:p w14:paraId="7292DA5E" w14:textId="09481F1C" w:rsidR="00EC7126" w:rsidRPr="00D30312" w:rsidRDefault="00395377" w:rsidP="00EC7126">
                          <w:pPr>
                            <w:pStyle w:val="BodyTextIndent"/>
                            <w:ind w:left="0"/>
                            <w:rPr>
                              <w:rFonts w:eastAsia="MS Gothic"/>
                              <w:i w:val="0"/>
                              <w:sz w:val="16"/>
                            </w:rPr>
                          </w:pPr>
                          <w:r w:rsidRPr="00D30312">
                            <w:rPr>
                              <w:rFonts w:eastAsia="MS Gothic" w:hint="eastAsia"/>
                              <w:i w:val="0"/>
                              <w:sz w:val="16"/>
                            </w:rPr>
                            <w:t>Marlen Sittner</w:t>
                          </w:r>
                          <w:r w:rsidRPr="00D30312">
                            <w:rPr>
                              <w:rFonts w:eastAsia="MS Gothic" w:hint="eastAsia"/>
                              <w:i w:val="0"/>
                              <w:sz w:val="16"/>
                            </w:rPr>
                            <w:t>（マーレン・シットナー）</w:t>
                          </w:r>
                        </w:p>
                        <w:p w14:paraId="2EDE32C4" w14:textId="485B0BDD" w:rsidR="00395377" w:rsidRPr="00D30312" w:rsidRDefault="00395377" w:rsidP="00EC7126">
                          <w:pPr>
                            <w:pStyle w:val="BodyTextIndent"/>
                            <w:ind w:left="0"/>
                            <w:rPr>
                              <w:rFonts w:eastAsia="MS Gothic"/>
                              <w:i w:val="0"/>
                              <w:sz w:val="16"/>
                              <w:szCs w:val="16"/>
                            </w:rPr>
                          </w:pPr>
                          <w:r w:rsidRPr="00D30312">
                            <w:rPr>
                              <w:rFonts w:eastAsia="MS Gothic" w:hint="eastAsia"/>
                              <w:i w:val="0"/>
                              <w:sz w:val="16"/>
                            </w:rPr>
                            <w:t>ヘッド・オブ・デジタル・マーケティング</w:t>
                          </w:r>
                        </w:p>
                        <w:p w14:paraId="06D02C68" w14:textId="1A42A1DB" w:rsidR="00EC7126" w:rsidRPr="00D30312" w:rsidRDefault="00395377" w:rsidP="00EC7126">
                          <w:pPr>
                            <w:pStyle w:val="BodyTextIndent"/>
                            <w:ind w:left="0"/>
                            <w:rPr>
                              <w:rFonts w:eastAsia="MS Gothic"/>
                              <w:i w:val="0"/>
                              <w:sz w:val="16"/>
                              <w:szCs w:val="16"/>
                            </w:rPr>
                          </w:pPr>
                          <w:r w:rsidRPr="00D30312">
                            <w:rPr>
                              <w:rFonts w:eastAsia="MS Gothic" w:hint="eastAsia"/>
                              <w:i w:val="0"/>
                              <w:sz w:val="16"/>
                            </w:rPr>
                            <w:t>コーポレート・コミュニケーション・チーム</w:t>
                          </w:r>
                        </w:p>
                        <w:p w14:paraId="7B4446C1" w14:textId="33F02DA1" w:rsidR="00EC7126" w:rsidRPr="00D30312" w:rsidRDefault="00EC7126" w:rsidP="00EC7126">
                          <w:pPr>
                            <w:pStyle w:val="BodyTextIndent"/>
                            <w:ind w:left="0"/>
                            <w:rPr>
                              <w:rFonts w:eastAsia="MS Gothic"/>
                              <w:i w:val="0"/>
                              <w:sz w:val="16"/>
                              <w:szCs w:val="16"/>
                            </w:rPr>
                          </w:pPr>
                          <w:r w:rsidRPr="00D30312">
                            <w:rPr>
                              <w:rFonts w:eastAsia="MS Gothic" w:hint="eastAsia"/>
                              <w:i w:val="0"/>
                              <w:sz w:val="16"/>
                            </w:rPr>
                            <w:t>Phone: +49 8638 9810-272</w:t>
                          </w:r>
                        </w:p>
                        <w:p w14:paraId="055B4411" w14:textId="6E2E3E08" w:rsidR="00EC7126" w:rsidRPr="00D30312" w:rsidRDefault="00395377" w:rsidP="00EC7126">
                          <w:pPr>
                            <w:pStyle w:val="Header"/>
                            <w:spacing w:line="360" w:lineRule="auto"/>
                            <w:rPr>
                              <w:rFonts w:ascii="Arial" w:eastAsia="MS Gothic" w:hAnsi="Arial" w:cs="Arial"/>
                              <w:sz w:val="16"/>
                              <w:szCs w:val="16"/>
                            </w:rPr>
                          </w:pPr>
                          <w:hyperlink r:id="rId2" w:history="1">
                            <w:r w:rsidRPr="00D30312">
                              <w:rPr>
                                <w:rStyle w:val="Hyperlink"/>
                                <w:rFonts w:ascii="Arial" w:eastAsia="MS Gothic" w:hAnsi="Arial" w:hint="eastAsia"/>
                                <w:sz w:val="16"/>
                                <w:szCs w:val="16"/>
                              </w:rPr>
                              <w:t>marlen.sittner@kraiburg-tpe.com</w:t>
                            </w:r>
                          </w:hyperlink>
                        </w:p>
                        <w:p w14:paraId="040029B1" w14:textId="77777777" w:rsidR="00EC7126" w:rsidRPr="00D30312" w:rsidRDefault="00EC7126" w:rsidP="001E1888">
                          <w:pPr>
                            <w:pStyle w:val="BodyTextIndent"/>
                            <w:ind w:left="0"/>
                            <w:rPr>
                              <w:rFonts w:eastAsia="MS Gothic"/>
                              <w:bCs/>
                              <w:sz w:val="16"/>
                              <w:szCs w:val="16"/>
                            </w:rPr>
                          </w:pPr>
                        </w:p>
                        <w:p w14:paraId="3C084A6B" w14:textId="194EEDA9" w:rsidR="001E1888" w:rsidRPr="00D30312" w:rsidRDefault="001E1888" w:rsidP="001E1888">
                          <w:pPr>
                            <w:pStyle w:val="BodyTextIndent"/>
                            <w:ind w:left="0"/>
                            <w:rPr>
                              <w:rFonts w:eastAsia="MS Gothic"/>
                              <w:bCs/>
                              <w:sz w:val="16"/>
                              <w:szCs w:val="16"/>
                            </w:rPr>
                          </w:pPr>
                          <w:r w:rsidRPr="00D30312">
                            <w:rPr>
                              <w:rFonts w:eastAsia="MS Gothic" w:hint="eastAsia"/>
                              <w:bCs/>
                              <w:sz w:val="16"/>
                              <w:szCs w:val="16"/>
                            </w:rPr>
                            <w:t>アジア太平洋地域：</w:t>
                          </w:r>
                        </w:p>
                        <w:p w14:paraId="251BCDA1" w14:textId="77777777" w:rsidR="001E1888" w:rsidRPr="00D30312" w:rsidRDefault="001E1888" w:rsidP="001E1888">
                          <w:pPr>
                            <w:pStyle w:val="Header"/>
                            <w:spacing w:line="360" w:lineRule="auto"/>
                            <w:rPr>
                              <w:rFonts w:ascii="Arial" w:eastAsia="MS Gothic" w:hAnsi="Arial" w:cs="Arial"/>
                              <w:bCs/>
                              <w:iCs/>
                              <w:sz w:val="16"/>
                              <w:szCs w:val="16"/>
                            </w:rPr>
                          </w:pPr>
                          <w:r w:rsidRPr="00D30312">
                            <w:rPr>
                              <w:rFonts w:ascii="Arial" w:eastAsia="MS Gothic" w:hAnsi="Arial" w:hint="eastAsia"/>
                              <w:bCs/>
                              <w:iCs/>
                              <w:sz w:val="16"/>
                              <w:szCs w:val="16"/>
                            </w:rPr>
                            <w:t>Bridget Ngang</w:t>
                          </w:r>
                          <w:r w:rsidRPr="00D30312">
                            <w:rPr>
                              <w:rFonts w:ascii="Arial" w:eastAsia="MS Gothic" w:hAnsi="Arial" w:hint="eastAsia"/>
                              <w:bCs/>
                              <w:iCs/>
                              <w:sz w:val="16"/>
                              <w:szCs w:val="16"/>
                            </w:rPr>
                            <w:t>（ブリジット・ナン）</w:t>
                          </w:r>
                        </w:p>
                        <w:p w14:paraId="36AC5C66" w14:textId="77777777" w:rsidR="001E1888" w:rsidRPr="00D30312" w:rsidRDefault="001E1888" w:rsidP="001E1888">
                          <w:pPr>
                            <w:pStyle w:val="Header"/>
                            <w:spacing w:line="360" w:lineRule="auto"/>
                            <w:rPr>
                              <w:rFonts w:ascii="Arial" w:eastAsia="MS Gothic" w:hAnsi="Arial" w:cs="Arial"/>
                              <w:bCs/>
                              <w:iCs/>
                              <w:sz w:val="16"/>
                              <w:szCs w:val="16"/>
                            </w:rPr>
                          </w:pPr>
                          <w:r w:rsidRPr="00D30312">
                            <w:rPr>
                              <w:rFonts w:ascii="Arial" w:eastAsia="MS Gothic" w:hAnsi="Arial" w:hint="eastAsia"/>
                              <w:bCs/>
                              <w:iCs/>
                              <w:sz w:val="16"/>
                              <w:szCs w:val="16"/>
                            </w:rPr>
                            <w:t>アジア太平洋地域　マーケティング・マネージャー</w:t>
                          </w:r>
                        </w:p>
                        <w:p w14:paraId="0D6196C4" w14:textId="77777777" w:rsidR="001E1888" w:rsidRPr="00D30312" w:rsidRDefault="001E1888" w:rsidP="001E1888">
                          <w:pPr>
                            <w:pStyle w:val="Header"/>
                            <w:spacing w:line="360" w:lineRule="auto"/>
                            <w:rPr>
                              <w:rFonts w:ascii="Arial" w:eastAsia="MS Gothic" w:hAnsi="Arial" w:cs="Arial"/>
                              <w:bCs/>
                              <w:iCs/>
                              <w:sz w:val="16"/>
                              <w:szCs w:val="16"/>
                            </w:rPr>
                          </w:pPr>
                          <w:r w:rsidRPr="00D30312">
                            <w:rPr>
                              <w:rFonts w:ascii="Arial" w:eastAsia="MS Gothic" w:hAnsi="Arial" w:hint="eastAsia"/>
                              <w:bCs/>
                              <w:iCs/>
                              <w:sz w:val="16"/>
                              <w:szCs w:val="16"/>
                            </w:rPr>
                            <w:t>Phone: +603 9545 6301</w:t>
                          </w:r>
                        </w:p>
                        <w:p w14:paraId="73E18B48" w14:textId="7F0EA7A6" w:rsidR="001E1888" w:rsidRPr="00D30312" w:rsidRDefault="001E1888" w:rsidP="001E1888">
                          <w:pPr>
                            <w:pStyle w:val="Header"/>
                            <w:spacing w:line="360" w:lineRule="auto"/>
                            <w:rPr>
                              <w:rFonts w:ascii="Arial" w:eastAsia="MS Gothic" w:hAnsi="Arial" w:cs="Arial"/>
                              <w:bCs/>
                              <w:iCs/>
                              <w:sz w:val="16"/>
                              <w:szCs w:val="16"/>
                            </w:rPr>
                          </w:pPr>
                          <w:hyperlink r:id="rId3" w:history="1">
                            <w:r w:rsidRPr="00D30312">
                              <w:rPr>
                                <w:rStyle w:val="Hyperlink"/>
                                <w:rFonts w:ascii="Arial" w:eastAsia="MS Gothic" w:hAnsi="Arial" w:hint="eastAsia"/>
                                <w:bCs/>
                                <w:iCs/>
                                <w:sz w:val="16"/>
                                <w:szCs w:val="16"/>
                              </w:rPr>
                              <w:t>bridget.ngang@kraiburg-tpe.com</w:t>
                            </w:r>
                          </w:hyperlink>
                        </w:p>
                        <w:p w14:paraId="2EA93E32" w14:textId="77777777" w:rsidR="001E1888" w:rsidRPr="00D30312"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5.5pt;width:148.5pt;height:2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" stroked="f">
              <v:textbox inset=",0,,0">
                <w:txbxContent>
                  <w:p w14:paraId="563CA45B" w14:textId="77777777" w:rsidR="00C97AAF" w:rsidRPr="00D30312" w:rsidRDefault="00073D11" w:rsidP="0044562F">
                    <w:pPr>
                      <w:pStyle w:val="Header"/>
                      <w:rPr>
                        <w:rFonts w:ascii="Arial" w:eastAsia="MS Gothic" w:hAnsi="Arial" w:cs="Arial"/>
                        <w:b/>
                        <w:sz w:val="16"/>
                        <w:szCs w:val="16"/>
                      </w:rPr>
                    </w:pPr>
                    <w:r w:rsidRPr="00D30312">
                      <w:rPr>
                        <w:rFonts w:ascii="Arial" w:eastAsia="MS Gothic" w:hAnsi="Arial" w:hint="eastAsia"/>
                        <w:b/>
                        <w:sz w:val="16"/>
                        <w:szCs w:val="16"/>
                      </w:rPr>
                      <w:t>メディア連絡先：</w:t>
                    </w:r>
                  </w:p>
                  <w:p w14:paraId="6F7A1730" w14:textId="77777777" w:rsidR="00073D11" w:rsidRPr="00D30312" w:rsidRDefault="00073D11" w:rsidP="0044562F">
                    <w:pPr>
                      <w:pStyle w:val="Header"/>
                      <w:spacing w:line="120" w:lineRule="exact"/>
                      <w:rPr>
                        <w:rFonts w:ascii="Arial" w:eastAsia="MS Gothic" w:hAnsi="Arial" w:cs="Arial"/>
                        <w:sz w:val="16"/>
                        <w:szCs w:val="16"/>
                      </w:rPr>
                    </w:pPr>
                  </w:p>
                  <w:p w14:paraId="3DFB73B6" w14:textId="77777777" w:rsidR="00EC7126" w:rsidRPr="00D30312" w:rsidRDefault="00EC7126" w:rsidP="001E1888">
                    <w:pPr>
                      <w:pStyle w:val="BodyTextIndent"/>
                      <w:ind w:left="0"/>
                      <w:rPr>
                        <w:rFonts w:eastAsia="MS Gothic"/>
                        <w:bCs/>
                        <w:sz w:val="16"/>
                        <w:szCs w:val="16"/>
                      </w:rPr>
                    </w:pPr>
                  </w:p>
                  <w:p w14:paraId="7292DA5E" w14:textId="09481F1C" w:rsidR="00EC7126" w:rsidRPr="00D30312" w:rsidRDefault="00395377" w:rsidP="00EC7126">
                    <w:pPr>
                      <w:pStyle w:val="BodyTextIndent"/>
                      <w:ind w:left="0"/>
                      <w:rPr>
                        <w:rFonts w:eastAsia="MS Gothic"/>
                        <w:i w:val="0"/>
                        <w:sz w:val="16"/>
                      </w:rPr>
                    </w:pPr>
                    <w:r w:rsidRPr="00D30312">
                      <w:rPr>
                        <w:rFonts w:eastAsia="MS Gothic" w:hint="eastAsia"/>
                        <w:i w:val="0"/>
                        <w:sz w:val="16"/>
                      </w:rPr>
                      <w:t>Marlen Sittner</w:t>
                    </w:r>
                    <w:r w:rsidRPr="00D30312">
                      <w:rPr>
                        <w:rFonts w:eastAsia="MS Gothic" w:hint="eastAsia"/>
                        <w:i w:val="0"/>
                        <w:sz w:val="16"/>
                      </w:rPr>
                      <w:t>（マーレン・シットナー）</w:t>
                    </w:r>
                  </w:p>
                  <w:p w14:paraId="2EDE32C4" w14:textId="485B0BDD" w:rsidR="00395377" w:rsidRPr="00D30312" w:rsidRDefault="00395377" w:rsidP="00EC7126">
                    <w:pPr>
                      <w:pStyle w:val="BodyTextIndent"/>
                      <w:ind w:left="0"/>
                      <w:rPr>
                        <w:rFonts w:eastAsia="MS Gothic"/>
                        <w:i w:val="0"/>
                        <w:sz w:val="16"/>
                        <w:szCs w:val="16"/>
                      </w:rPr>
                    </w:pPr>
                    <w:r w:rsidRPr="00D30312">
                      <w:rPr>
                        <w:rFonts w:eastAsia="MS Gothic" w:hint="eastAsia"/>
                        <w:i w:val="0"/>
                        <w:sz w:val="16"/>
                      </w:rPr>
                      <w:t>ヘッド・オブ・デジタル・マーケティング</w:t>
                    </w:r>
                  </w:p>
                  <w:p w14:paraId="06D02C68" w14:textId="1A42A1DB" w:rsidR="00EC7126" w:rsidRPr="00D30312" w:rsidRDefault="00395377" w:rsidP="00EC7126">
                    <w:pPr>
                      <w:pStyle w:val="BodyTextIndent"/>
                      <w:ind w:left="0"/>
                      <w:rPr>
                        <w:rFonts w:eastAsia="MS Gothic"/>
                        <w:i w:val="0"/>
                        <w:sz w:val="16"/>
                        <w:szCs w:val="16"/>
                      </w:rPr>
                    </w:pPr>
                    <w:r w:rsidRPr="00D30312">
                      <w:rPr>
                        <w:rFonts w:eastAsia="MS Gothic" w:hint="eastAsia"/>
                        <w:i w:val="0"/>
                        <w:sz w:val="16"/>
                      </w:rPr>
                      <w:t>コーポレート・コミュニケーション・チーム</w:t>
                    </w:r>
                  </w:p>
                  <w:p w14:paraId="7B4446C1" w14:textId="33F02DA1" w:rsidR="00EC7126" w:rsidRPr="00D30312" w:rsidRDefault="00EC7126" w:rsidP="00EC7126">
                    <w:pPr>
                      <w:pStyle w:val="BodyTextIndent"/>
                      <w:ind w:left="0"/>
                      <w:rPr>
                        <w:rFonts w:eastAsia="MS Gothic"/>
                        <w:i w:val="0"/>
                        <w:sz w:val="16"/>
                        <w:szCs w:val="16"/>
                      </w:rPr>
                    </w:pPr>
                    <w:r w:rsidRPr="00D30312">
                      <w:rPr>
                        <w:rFonts w:eastAsia="MS Gothic" w:hint="eastAsia"/>
                        <w:i w:val="0"/>
                        <w:sz w:val="16"/>
                      </w:rPr>
                      <w:t>Phone: +49 8638 9810-272</w:t>
                    </w:r>
                  </w:p>
                  <w:p w14:paraId="055B4411" w14:textId="6E2E3E08" w:rsidR="00EC7126" w:rsidRPr="00D30312" w:rsidRDefault="00395377" w:rsidP="00EC7126">
                    <w:pPr>
                      <w:pStyle w:val="Header"/>
                      <w:spacing w:line="360" w:lineRule="auto"/>
                      <w:rPr>
                        <w:rFonts w:ascii="Arial" w:eastAsia="MS Gothic" w:hAnsi="Arial" w:cs="Arial"/>
                        <w:sz w:val="16"/>
                        <w:szCs w:val="16"/>
                      </w:rPr>
                    </w:pPr>
                    <w:hyperlink r:id="rId4" w:history="1">
                      <w:r w:rsidRPr="00D30312">
                        <w:rPr>
                          <w:rStyle w:val="Hyperlink"/>
                          <w:rFonts w:ascii="Arial" w:eastAsia="MS Gothic" w:hAnsi="Arial" w:hint="eastAsia"/>
                          <w:sz w:val="16"/>
                          <w:szCs w:val="16"/>
                        </w:rPr>
                        <w:t>marlen.sittner@kraiburg-tpe.com</w:t>
                      </w:r>
                    </w:hyperlink>
                  </w:p>
                  <w:p w14:paraId="040029B1" w14:textId="77777777" w:rsidR="00EC7126" w:rsidRPr="00D30312" w:rsidRDefault="00EC7126" w:rsidP="001E1888">
                    <w:pPr>
                      <w:pStyle w:val="BodyTextIndent"/>
                      <w:ind w:left="0"/>
                      <w:rPr>
                        <w:rFonts w:eastAsia="MS Gothic"/>
                        <w:bCs/>
                        <w:sz w:val="16"/>
                        <w:szCs w:val="16"/>
                      </w:rPr>
                    </w:pPr>
                  </w:p>
                  <w:p w14:paraId="3C084A6B" w14:textId="194EEDA9" w:rsidR="001E1888" w:rsidRPr="00D30312" w:rsidRDefault="001E1888" w:rsidP="001E1888">
                    <w:pPr>
                      <w:pStyle w:val="BodyTextIndent"/>
                      <w:ind w:left="0"/>
                      <w:rPr>
                        <w:rFonts w:eastAsia="MS Gothic"/>
                        <w:bCs/>
                        <w:sz w:val="16"/>
                        <w:szCs w:val="16"/>
                      </w:rPr>
                    </w:pPr>
                    <w:r w:rsidRPr="00D30312">
                      <w:rPr>
                        <w:rFonts w:eastAsia="MS Gothic" w:hint="eastAsia"/>
                        <w:bCs/>
                        <w:sz w:val="16"/>
                        <w:szCs w:val="16"/>
                      </w:rPr>
                      <w:t>アジア太平洋地域：</w:t>
                    </w:r>
                  </w:p>
                  <w:p w14:paraId="251BCDA1" w14:textId="77777777" w:rsidR="001E1888" w:rsidRPr="00D30312" w:rsidRDefault="001E1888" w:rsidP="001E1888">
                    <w:pPr>
                      <w:pStyle w:val="Header"/>
                      <w:spacing w:line="360" w:lineRule="auto"/>
                      <w:rPr>
                        <w:rFonts w:ascii="Arial" w:eastAsia="MS Gothic" w:hAnsi="Arial" w:cs="Arial"/>
                        <w:bCs/>
                        <w:iCs/>
                        <w:sz w:val="16"/>
                        <w:szCs w:val="16"/>
                      </w:rPr>
                    </w:pPr>
                    <w:r w:rsidRPr="00D30312">
                      <w:rPr>
                        <w:rFonts w:ascii="Arial" w:eastAsia="MS Gothic" w:hAnsi="Arial" w:hint="eastAsia"/>
                        <w:bCs/>
                        <w:iCs/>
                        <w:sz w:val="16"/>
                        <w:szCs w:val="16"/>
                      </w:rPr>
                      <w:t>Bridget Ngang</w:t>
                    </w:r>
                    <w:r w:rsidRPr="00D30312">
                      <w:rPr>
                        <w:rFonts w:ascii="Arial" w:eastAsia="MS Gothic" w:hAnsi="Arial" w:hint="eastAsia"/>
                        <w:bCs/>
                        <w:iCs/>
                        <w:sz w:val="16"/>
                        <w:szCs w:val="16"/>
                      </w:rPr>
                      <w:t>（ブリジット・ナン）</w:t>
                    </w:r>
                  </w:p>
                  <w:p w14:paraId="36AC5C66" w14:textId="77777777" w:rsidR="001E1888" w:rsidRPr="00D30312" w:rsidRDefault="001E1888" w:rsidP="001E1888">
                    <w:pPr>
                      <w:pStyle w:val="Header"/>
                      <w:spacing w:line="360" w:lineRule="auto"/>
                      <w:rPr>
                        <w:rFonts w:ascii="Arial" w:eastAsia="MS Gothic" w:hAnsi="Arial" w:cs="Arial"/>
                        <w:bCs/>
                        <w:iCs/>
                        <w:sz w:val="16"/>
                        <w:szCs w:val="16"/>
                      </w:rPr>
                    </w:pPr>
                    <w:r w:rsidRPr="00D30312">
                      <w:rPr>
                        <w:rFonts w:ascii="Arial" w:eastAsia="MS Gothic" w:hAnsi="Arial" w:hint="eastAsia"/>
                        <w:bCs/>
                        <w:iCs/>
                        <w:sz w:val="16"/>
                        <w:szCs w:val="16"/>
                      </w:rPr>
                      <w:t>アジア太平洋地域　マーケティング・マネージャー</w:t>
                    </w:r>
                  </w:p>
                  <w:p w14:paraId="0D6196C4" w14:textId="77777777" w:rsidR="001E1888" w:rsidRPr="00D30312" w:rsidRDefault="001E1888" w:rsidP="001E1888">
                    <w:pPr>
                      <w:pStyle w:val="Header"/>
                      <w:spacing w:line="360" w:lineRule="auto"/>
                      <w:rPr>
                        <w:rFonts w:ascii="Arial" w:eastAsia="MS Gothic" w:hAnsi="Arial" w:cs="Arial"/>
                        <w:bCs/>
                        <w:iCs/>
                        <w:sz w:val="16"/>
                        <w:szCs w:val="16"/>
                      </w:rPr>
                    </w:pPr>
                    <w:r w:rsidRPr="00D30312">
                      <w:rPr>
                        <w:rFonts w:ascii="Arial" w:eastAsia="MS Gothic" w:hAnsi="Arial" w:hint="eastAsia"/>
                        <w:bCs/>
                        <w:iCs/>
                        <w:sz w:val="16"/>
                        <w:szCs w:val="16"/>
                      </w:rPr>
                      <w:t>Phone: +603 9545 6301</w:t>
                    </w:r>
                  </w:p>
                  <w:p w14:paraId="73E18B48" w14:textId="7F0EA7A6" w:rsidR="001E1888" w:rsidRPr="00D30312" w:rsidRDefault="001E1888" w:rsidP="001E1888">
                    <w:pPr>
                      <w:pStyle w:val="Header"/>
                      <w:spacing w:line="360" w:lineRule="auto"/>
                      <w:rPr>
                        <w:rFonts w:ascii="Arial" w:eastAsia="MS Gothic" w:hAnsi="Arial" w:cs="Arial"/>
                        <w:bCs/>
                        <w:iCs/>
                        <w:sz w:val="16"/>
                        <w:szCs w:val="16"/>
                      </w:rPr>
                    </w:pPr>
                    <w:hyperlink r:id="rId5" w:history="1">
                      <w:r w:rsidRPr="00D30312">
                        <w:rPr>
                          <w:rStyle w:val="Hyperlink"/>
                          <w:rFonts w:ascii="Arial" w:eastAsia="MS Gothic" w:hAnsi="Arial" w:hint="eastAsia"/>
                          <w:bCs/>
                          <w:iCs/>
                          <w:sz w:val="16"/>
                          <w:szCs w:val="16"/>
                        </w:rPr>
                        <w:t>bridget.ngang@kraiburg-tpe.com</w:t>
                      </w:r>
                    </w:hyperlink>
                  </w:p>
                  <w:p w14:paraId="2EA93E32" w14:textId="77777777" w:rsidR="001E1888" w:rsidRPr="00D30312"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360" w:hanging="360"/>
      </w:pPr>
      <w:rPr>
        <w:rFonts w:ascii="Symbol" w:hAnsi="Symbol"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616F86"/>
    <w:multiLevelType w:val="multilevel"/>
    <w:tmpl w:val="7B96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4"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C092232"/>
    <w:multiLevelType w:val="hybridMultilevel"/>
    <w:tmpl w:val="8264952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61F830AD"/>
    <w:multiLevelType w:val="multilevel"/>
    <w:tmpl w:val="37E83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4"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7"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2542931">
    <w:abstractNumId w:val="8"/>
  </w:num>
  <w:num w:numId="2" w16cid:durableId="351149647">
    <w:abstractNumId w:val="23"/>
  </w:num>
  <w:num w:numId="3" w16cid:durableId="75130005">
    <w:abstractNumId w:val="5"/>
  </w:num>
  <w:num w:numId="4" w16cid:durableId="415711948">
    <w:abstractNumId w:val="41"/>
  </w:num>
  <w:num w:numId="5" w16cid:durableId="579605810">
    <w:abstractNumId w:val="27"/>
  </w:num>
  <w:num w:numId="6" w16cid:durableId="1753965376">
    <w:abstractNumId w:val="36"/>
  </w:num>
  <w:num w:numId="7" w16cid:durableId="794179587">
    <w:abstractNumId w:val="15"/>
  </w:num>
  <w:num w:numId="8" w16cid:durableId="408163627">
    <w:abstractNumId w:val="39"/>
  </w:num>
  <w:num w:numId="9" w16cid:durableId="1861309233">
    <w:abstractNumId w:val="30"/>
  </w:num>
  <w:num w:numId="10" w16cid:durableId="1409619844">
    <w:abstractNumId w:val="3"/>
  </w:num>
  <w:num w:numId="11" w16cid:durableId="1334263870">
    <w:abstractNumId w:val="25"/>
  </w:num>
  <w:num w:numId="12" w16cid:durableId="2269629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8341101">
    <w:abstractNumId w:val="11"/>
  </w:num>
  <w:num w:numId="14" w16cid:durableId="2133405301">
    <w:abstractNumId w:val="34"/>
  </w:num>
  <w:num w:numId="15" w16cid:durableId="203101910">
    <w:abstractNumId w:val="24"/>
  </w:num>
  <w:num w:numId="16" w16cid:durableId="55515002">
    <w:abstractNumId w:val="26"/>
  </w:num>
  <w:num w:numId="17" w16cid:durableId="828904830">
    <w:abstractNumId w:val="21"/>
  </w:num>
  <w:num w:numId="18" w16cid:durableId="489754328">
    <w:abstractNumId w:val="20"/>
  </w:num>
  <w:num w:numId="19" w16cid:durableId="401368613">
    <w:abstractNumId w:val="33"/>
  </w:num>
  <w:num w:numId="20" w16cid:durableId="2127583037">
    <w:abstractNumId w:val="12"/>
  </w:num>
  <w:num w:numId="21" w16cid:durableId="255093454">
    <w:abstractNumId w:val="10"/>
  </w:num>
  <w:num w:numId="22" w16cid:durableId="786778866">
    <w:abstractNumId w:val="38"/>
  </w:num>
  <w:num w:numId="23" w16cid:durableId="1152867295">
    <w:abstractNumId w:val="37"/>
  </w:num>
  <w:num w:numId="24" w16cid:durableId="1940946044">
    <w:abstractNumId w:val="6"/>
  </w:num>
  <w:num w:numId="25" w16cid:durableId="1660189466">
    <w:abstractNumId w:val="1"/>
  </w:num>
  <w:num w:numId="26" w16cid:durableId="1374766592">
    <w:abstractNumId w:val="16"/>
  </w:num>
  <w:num w:numId="27" w16cid:durableId="1275212610">
    <w:abstractNumId w:val="19"/>
  </w:num>
  <w:num w:numId="28" w16cid:durableId="212694199">
    <w:abstractNumId w:val="22"/>
  </w:num>
  <w:num w:numId="29" w16cid:durableId="787042033">
    <w:abstractNumId w:val="4"/>
  </w:num>
  <w:num w:numId="30" w16cid:durableId="1742436132">
    <w:abstractNumId w:val="9"/>
  </w:num>
  <w:num w:numId="31" w16cid:durableId="877933201">
    <w:abstractNumId w:val="18"/>
  </w:num>
  <w:num w:numId="32" w16cid:durableId="1898928777">
    <w:abstractNumId w:val="31"/>
  </w:num>
  <w:num w:numId="33" w16cid:durableId="702751197">
    <w:abstractNumId w:val="35"/>
  </w:num>
  <w:num w:numId="34" w16cid:durableId="1030373621">
    <w:abstractNumId w:val="7"/>
  </w:num>
  <w:num w:numId="35" w16cid:durableId="2082293443">
    <w:abstractNumId w:val="17"/>
  </w:num>
  <w:num w:numId="36" w16cid:durableId="953171099">
    <w:abstractNumId w:val="2"/>
  </w:num>
  <w:num w:numId="37" w16cid:durableId="976687608">
    <w:abstractNumId w:val="14"/>
  </w:num>
  <w:num w:numId="38" w16cid:durableId="177894625">
    <w:abstractNumId w:val="0"/>
  </w:num>
  <w:num w:numId="39" w16cid:durableId="319432781">
    <w:abstractNumId w:val="40"/>
  </w:num>
  <w:num w:numId="40" w16cid:durableId="1920433820">
    <w:abstractNumId w:val="42"/>
  </w:num>
  <w:num w:numId="41" w16cid:durableId="1741824857">
    <w:abstractNumId w:val="13"/>
  </w:num>
  <w:num w:numId="42" w16cid:durableId="1037390526">
    <w:abstractNumId w:val="28"/>
  </w:num>
  <w:num w:numId="43" w16cid:durableId="1758012334">
    <w:abstractNumId w:val="29"/>
  </w:num>
  <w:num w:numId="44" w16cid:durableId="149202042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4DB6"/>
    <w:rsid w:val="0002758F"/>
    <w:rsid w:val="0002779F"/>
    <w:rsid w:val="000307BE"/>
    <w:rsid w:val="00034709"/>
    <w:rsid w:val="00035D86"/>
    <w:rsid w:val="00041B77"/>
    <w:rsid w:val="00044BDB"/>
    <w:rsid w:val="00044FDB"/>
    <w:rsid w:val="000457C6"/>
    <w:rsid w:val="0004695A"/>
    <w:rsid w:val="00047CA0"/>
    <w:rsid w:val="00050585"/>
    <w:rsid w:val="000521D5"/>
    <w:rsid w:val="0005477F"/>
    <w:rsid w:val="00055A30"/>
    <w:rsid w:val="00057785"/>
    <w:rsid w:val="0006085F"/>
    <w:rsid w:val="00065A69"/>
    <w:rsid w:val="00070DDD"/>
    <w:rsid w:val="00071236"/>
    <w:rsid w:val="00073A9E"/>
    <w:rsid w:val="00073D11"/>
    <w:rsid w:val="000750DD"/>
    <w:rsid w:val="00075343"/>
    <w:rsid w:val="000759E8"/>
    <w:rsid w:val="00076066"/>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2F10"/>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315"/>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5CF3"/>
    <w:rsid w:val="00156BDE"/>
    <w:rsid w:val="00160D05"/>
    <w:rsid w:val="001611DE"/>
    <w:rsid w:val="00163E63"/>
    <w:rsid w:val="001655F4"/>
    <w:rsid w:val="00165956"/>
    <w:rsid w:val="0017332B"/>
    <w:rsid w:val="00173945"/>
    <w:rsid w:val="00173B45"/>
    <w:rsid w:val="0017431E"/>
    <w:rsid w:val="00175D8F"/>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1B3A"/>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17334"/>
    <w:rsid w:val="00223982"/>
    <w:rsid w:val="00225F3D"/>
    <w:rsid w:val="00225FD8"/>
    <w:rsid w:val="002262B1"/>
    <w:rsid w:val="00232C78"/>
    <w:rsid w:val="00233574"/>
    <w:rsid w:val="00235BA5"/>
    <w:rsid w:val="00241839"/>
    <w:rsid w:val="002427CB"/>
    <w:rsid w:val="0024367E"/>
    <w:rsid w:val="002455DD"/>
    <w:rsid w:val="00250990"/>
    <w:rsid w:val="002528F1"/>
    <w:rsid w:val="00253081"/>
    <w:rsid w:val="00253563"/>
    <w:rsid w:val="00255BAE"/>
    <w:rsid w:val="00256D34"/>
    <w:rsid w:val="00256E0E"/>
    <w:rsid w:val="00262DFA"/>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5D4"/>
    <w:rsid w:val="002A37DD"/>
    <w:rsid w:val="002A3920"/>
    <w:rsid w:val="002A4735"/>
    <w:rsid w:val="002A532B"/>
    <w:rsid w:val="002B0401"/>
    <w:rsid w:val="002B090C"/>
    <w:rsid w:val="002B2DEF"/>
    <w:rsid w:val="002B3A55"/>
    <w:rsid w:val="002B4223"/>
    <w:rsid w:val="002B5047"/>
    <w:rsid w:val="002B5F60"/>
    <w:rsid w:val="002B7C2D"/>
    <w:rsid w:val="002B7CE1"/>
    <w:rsid w:val="002C1DF4"/>
    <w:rsid w:val="002C3084"/>
    <w:rsid w:val="002C33D2"/>
    <w:rsid w:val="002C4280"/>
    <w:rsid w:val="002C536B"/>
    <w:rsid w:val="002C6993"/>
    <w:rsid w:val="002C7BE6"/>
    <w:rsid w:val="002D03CB"/>
    <w:rsid w:val="002D15FB"/>
    <w:rsid w:val="002D1EBC"/>
    <w:rsid w:val="002D3BC0"/>
    <w:rsid w:val="002D6118"/>
    <w:rsid w:val="002D73D6"/>
    <w:rsid w:val="002E1053"/>
    <w:rsid w:val="002E1955"/>
    <w:rsid w:val="002E4504"/>
    <w:rsid w:val="002E5641"/>
    <w:rsid w:val="002E7D7B"/>
    <w:rsid w:val="002F135A"/>
    <w:rsid w:val="002F2061"/>
    <w:rsid w:val="002F4492"/>
    <w:rsid w:val="002F5438"/>
    <w:rsid w:val="002F563D"/>
    <w:rsid w:val="002F573C"/>
    <w:rsid w:val="002F644A"/>
    <w:rsid w:val="002F71C5"/>
    <w:rsid w:val="002F72C0"/>
    <w:rsid w:val="00304543"/>
    <w:rsid w:val="00310A64"/>
    <w:rsid w:val="00310AB3"/>
    <w:rsid w:val="00312545"/>
    <w:rsid w:val="0031758F"/>
    <w:rsid w:val="003200C5"/>
    <w:rsid w:val="00324D73"/>
    <w:rsid w:val="00325394"/>
    <w:rsid w:val="00325EA7"/>
    <w:rsid w:val="00326FA2"/>
    <w:rsid w:val="0033017E"/>
    <w:rsid w:val="00336A62"/>
    <w:rsid w:val="003376DC"/>
    <w:rsid w:val="00340D67"/>
    <w:rsid w:val="003451E9"/>
    <w:rsid w:val="00347067"/>
    <w:rsid w:val="00347474"/>
    <w:rsid w:val="0035152E"/>
    <w:rsid w:val="0035328E"/>
    <w:rsid w:val="00356006"/>
    <w:rsid w:val="00357C6A"/>
    <w:rsid w:val="00360408"/>
    <w:rsid w:val="00364268"/>
    <w:rsid w:val="0036557B"/>
    <w:rsid w:val="00366B16"/>
    <w:rsid w:val="003700BF"/>
    <w:rsid w:val="00371C56"/>
    <w:rsid w:val="00372795"/>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0940"/>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D6CB8"/>
    <w:rsid w:val="003E2CB0"/>
    <w:rsid w:val="003E334E"/>
    <w:rsid w:val="003E3D8B"/>
    <w:rsid w:val="003E4160"/>
    <w:rsid w:val="003E42BD"/>
    <w:rsid w:val="003E54CC"/>
    <w:rsid w:val="003E5B99"/>
    <w:rsid w:val="003E649C"/>
    <w:rsid w:val="003F23A5"/>
    <w:rsid w:val="003F25E0"/>
    <w:rsid w:val="004002A2"/>
    <w:rsid w:val="00401FF2"/>
    <w:rsid w:val="0040224A"/>
    <w:rsid w:val="00403922"/>
    <w:rsid w:val="00404925"/>
    <w:rsid w:val="00404A1D"/>
    <w:rsid w:val="004057E3"/>
    <w:rsid w:val="00405904"/>
    <w:rsid w:val="00406C85"/>
    <w:rsid w:val="00410B91"/>
    <w:rsid w:val="00414438"/>
    <w:rsid w:val="00415EC1"/>
    <w:rsid w:val="00416245"/>
    <w:rsid w:val="0041787B"/>
    <w:rsid w:val="00421446"/>
    <w:rsid w:val="0042191F"/>
    <w:rsid w:val="00432CA6"/>
    <w:rsid w:val="00433057"/>
    <w:rsid w:val="00435158"/>
    <w:rsid w:val="0043558D"/>
    <w:rsid w:val="00436125"/>
    <w:rsid w:val="00436B16"/>
    <w:rsid w:val="004407AE"/>
    <w:rsid w:val="00442691"/>
    <w:rsid w:val="0044342F"/>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0A00"/>
    <w:rsid w:val="004B0B3D"/>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2F1E"/>
    <w:rsid w:val="004F3A1A"/>
    <w:rsid w:val="004F50BB"/>
    <w:rsid w:val="004F6395"/>
    <w:rsid w:val="004F758B"/>
    <w:rsid w:val="0050086E"/>
    <w:rsid w:val="00502615"/>
    <w:rsid w:val="0050419E"/>
    <w:rsid w:val="00505735"/>
    <w:rsid w:val="005077BB"/>
    <w:rsid w:val="0051079F"/>
    <w:rsid w:val="00510C41"/>
    <w:rsid w:val="0051311E"/>
    <w:rsid w:val="005146C9"/>
    <w:rsid w:val="00517446"/>
    <w:rsid w:val="00522BFE"/>
    <w:rsid w:val="005232FB"/>
    <w:rsid w:val="0052565F"/>
    <w:rsid w:val="005257AD"/>
    <w:rsid w:val="00526CB3"/>
    <w:rsid w:val="00527D82"/>
    <w:rsid w:val="00530604"/>
    <w:rsid w:val="00530A45"/>
    <w:rsid w:val="005310E3"/>
    <w:rsid w:val="005320D5"/>
    <w:rsid w:val="0053266C"/>
    <w:rsid w:val="00534339"/>
    <w:rsid w:val="005345A8"/>
    <w:rsid w:val="00534A57"/>
    <w:rsid w:val="00537FD6"/>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6225"/>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E6A46"/>
    <w:rsid w:val="005F0BAB"/>
    <w:rsid w:val="005F1E0E"/>
    <w:rsid w:val="005F2DD8"/>
    <w:rsid w:val="005F33E6"/>
    <w:rsid w:val="006013D1"/>
    <w:rsid w:val="00602F6D"/>
    <w:rsid w:val="0060437C"/>
    <w:rsid w:val="006052A4"/>
    <w:rsid w:val="00605ED9"/>
    <w:rsid w:val="00606218"/>
    <w:rsid w:val="00606916"/>
    <w:rsid w:val="00610497"/>
    <w:rsid w:val="00612364"/>
    <w:rsid w:val="00614010"/>
    <w:rsid w:val="00614013"/>
    <w:rsid w:val="00614B4D"/>
    <w:rsid w:val="006154FB"/>
    <w:rsid w:val="00615886"/>
    <w:rsid w:val="006168AE"/>
    <w:rsid w:val="00616A65"/>
    <w:rsid w:val="00620F45"/>
    <w:rsid w:val="00621FED"/>
    <w:rsid w:val="0062250B"/>
    <w:rsid w:val="006238F6"/>
    <w:rsid w:val="00624035"/>
    <w:rsid w:val="00624219"/>
    <w:rsid w:val="00625B78"/>
    <w:rsid w:val="00626587"/>
    <w:rsid w:val="00626FE3"/>
    <w:rsid w:val="00633556"/>
    <w:rsid w:val="006353DB"/>
    <w:rsid w:val="0063701A"/>
    <w:rsid w:val="006374E4"/>
    <w:rsid w:val="00640E12"/>
    <w:rsid w:val="006418D4"/>
    <w:rsid w:val="00644782"/>
    <w:rsid w:val="0064765B"/>
    <w:rsid w:val="00651DCD"/>
    <w:rsid w:val="00654E6B"/>
    <w:rsid w:val="00655061"/>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0DE7"/>
    <w:rsid w:val="006C178C"/>
    <w:rsid w:val="006C1DF1"/>
    <w:rsid w:val="006C36A0"/>
    <w:rsid w:val="006C3919"/>
    <w:rsid w:val="006C4263"/>
    <w:rsid w:val="006C48AD"/>
    <w:rsid w:val="006C56CC"/>
    <w:rsid w:val="006C74BF"/>
    <w:rsid w:val="006C7C8B"/>
    <w:rsid w:val="006D0902"/>
    <w:rsid w:val="006D238F"/>
    <w:rsid w:val="006D333F"/>
    <w:rsid w:val="006D7BB3"/>
    <w:rsid w:val="006D7D9F"/>
    <w:rsid w:val="006E09F5"/>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6F1"/>
    <w:rsid w:val="007228C7"/>
    <w:rsid w:val="00722F2A"/>
    <w:rsid w:val="00723A37"/>
    <w:rsid w:val="00726D03"/>
    <w:rsid w:val="0072737D"/>
    <w:rsid w:val="00727FF1"/>
    <w:rsid w:val="00730341"/>
    <w:rsid w:val="00736B12"/>
    <w:rsid w:val="00742F33"/>
    <w:rsid w:val="00744F3B"/>
    <w:rsid w:val="00751611"/>
    <w:rsid w:val="00755EB3"/>
    <w:rsid w:val="0076079D"/>
    <w:rsid w:val="007620DB"/>
    <w:rsid w:val="00762555"/>
    <w:rsid w:val="0076732E"/>
    <w:rsid w:val="0077218F"/>
    <w:rsid w:val="00775746"/>
    <w:rsid w:val="0077610C"/>
    <w:rsid w:val="00781978"/>
    <w:rsid w:val="0078239C"/>
    <w:rsid w:val="00782483"/>
    <w:rsid w:val="00782F95"/>
    <w:rsid w:val="007831E2"/>
    <w:rsid w:val="00784C57"/>
    <w:rsid w:val="00785F5E"/>
    <w:rsid w:val="00786798"/>
    <w:rsid w:val="007935B6"/>
    <w:rsid w:val="00793BF4"/>
    <w:rsid w:val="00796E8F"/>
    <w:rsid w:val="007974C7"/>
    <w:rsid w:val="007A137E"/>
    <w:rsid w:val="007A2236"/>
    <w:rsid w:val="007A49B9"/>
    <w:rsid w:val="007A4B6C"/>
    <w:rsid w:val="007A568B"/>
    <w:rsid w:val="007A5BF6"/>
    <w:rsid w:val="007A7755"/>
    <w:rsid w:val="007B1D9F"/>
    <w:rsid w:val="007B21F8"/>
    <w:rsid w:val="007B3032"/>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04B67"/>
    <w:rsid w:val="00810298"/>
    <w:rsid w:val="00812260"/>
    <w:rsid w:val="0081296C"/>
    <w:rsid w:val="00813063"/>
    <w:rsid w:val="0081437F"/>
    <w:rsid w:val="0081509E"/>
    <w:rsid w:val="0081748F"/>
    <w:rsid w:val="008223C7"/>
    <w:rsid w:val="00823B61"/>
    <w:rsid w:val="00824BC7"/>
    <w:rsid w:val="00826CC5"/>
    <w:rsid w:val="0082753C"/>
    <w:rsid w:val="00827B2C"/>
    <w:rsid w:val="00830955"/>
    <w:rsid w:val="008324F7"/>
    <w:rsid w:val="00835B9C"/>
    <w:rsid w:val="00843F0D"/>
    <w:rsid w:val="00846276"/>
    <w:rsid w:val="00846872"/>
    <w:rsid w:val="00847245"/>
    <w:rsid w:val="0084775A"/>
    <w:rsid w:val="008543E8"/>
    <w:rsid w:val="00855764"/>
    <w:rsid w:val="00860125"/>
    <w:rsid w:val="008608C3"/>
    <w:rsid w:val="00860E1E"/>
    <w:rsid w:val="00863230"/>
    <w:rsid w:val="00867DC3"/>
    <w:rsid w:val="008725D0"/>
    <w:rsid w:val="00872EB4"/>
    <w:rsid w:val="00874A1A"/>
    <w:rsid w:val="0087607B"/>
    <w:rsid w:val="0088108E"/>
    <w:rsid w:val="008821F2"/>
    <w:rsid w:val="00885E31"/>
    <w:rsid w:val="008868FE"/>
    <w:rsid w:val="00887A45"/>
    <w:rsid w:val="008928A5"/>
    <w:rsid w:val="00892BAF"/>
    <w:rsid w:val="00892BB3"/>
    <w:rsid w:val="00893341"/>
    <w:rsid w:val="00893ECA"/>
    <w:rsid w:val="00894AEC"/>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D72C2"/>
    <w:rsid w:val="008E12A5"/>
    <w:rsid w:val="008E1BED"/>
    <w:rsid w:val="008E3FB4"/>
    <w:rsid w:val="008E5B5F"/>
    <w:rsid w:val="008E7663"/>
    <w:rsid w:val="008F1106"/>
    <w:rsid w:val="008F3C99"/>
    <w:rsid w:val="008F55F4"/>
    <w:rsid w:val="008F5957"/>
    <w:rsid w:val="008F7818"/>
    <w:rsid w:val="00900127"/>
    <w:rsid w:val="00901B23"/>
    <w:rsid w:val="009044FB"/>
    <w:rsid w:val="00905FBF"/>
    <w:rsid w:val="00916950"/>
    <w:rsid w:val="00923998"/>
    <w:rsid w:val="00923B42"/>
    <w:rsid w:val="00923D2E"/>
    <w:rsid w:val="009324CB"/>
    <w:rsid w:val="00934150"/>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323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143"/>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30E9"/>
    <w:rsid w:val="00A643E4"/>
    <w:rsid w:val="00A659B7"/>
    <w:rsid w:val="00A65BEC"/>
    <w:rsid w:val="00A66660"/>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34A"/>
    <w:rsid w:val="00A865DD"/>
    <w:rsid w:val="00A90AA6"/>
    <w:rsid w:val="00A91448"/>
    <w:rsid w:val="00A92DBF"/>
    <w:rsid w:val="00A93D7F"/>
    <w:rsid w:val="00AA2548"/>
    <w:rsid w:val="00AA433C"/>
    <w:rsid w:val="00AA4BBD"/>
    <w:rsid w:val="00AA66C4"/>
    <w:rsid w:val="00AA6BA3"/>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B4A"/>
    <w:rsid w:val="00AE2D28"/>
    <w:rsid w:val="00AE55DB"/>
    <w:rsid w:val="00AE7202"/>
    <w:rsid w:val="00AE7959"/>
    <w:rsid w:val="00AF1272"/>
    <w:rsid w:val="00AF3829"/>
    <w:rsid w:val="00AF442B"/>
    <w:rsid w:val="00AF4CB0"/>
    <w:rsid w:val="00AF60F7"/>
    <w:rsid w:val="00AF706E"/>
    <w:rsid w:val="00AF73F9"/>
    <w:rsid w:val="00B00F3E"/>
    <w:rsid w:val="00B01CFA"/>
    <w:rsid w:val="00B022F8"/>
    <w:rsid w:val="00B0327F"/>
    <w:rsid w:val="00B039C3"/>
    <w:rsid w:val="00B04B2A"/>
    <w:rsid w:val="00B056AE"/>
    <w:rsid w:val="00B05D3F"/>
    <w:rsid w:val="00B11451"/>
    <w:rsid w:val="00B140E7"/>
    <w:rsid w:val="00B20B5D"/>
    <w:rsid w:val="00B20D0E"/>
    <w:rsid w:val="00B21133"/>
    <w:rsid w:val="00B26E20"/>
    <w:rsid w:val="00B30C98"/>
    <w:rsid w:val="00B32B0B"/>
    <w:rsid w:val="00B339CB"/>
    <w:rsid w:val="00B3545E"/>
    <w:rsid w:val="00B365CD"/>
    <w:rsid w:val="00B37861"/>
    <w:rsid w:val="00B37C59"/>
    <w:rsid w:val="00B40444"/>
    <w:rsid w:val="00B40B77"/>
    <w:rsid w:val="00B413EE"/>
    <w:rsid w:val="00B41CCD"/>
    <w:rsid w:val="00B43213"/>
    <w:rsid w:val="00B43FD8"/>
    <w:rsid w:val="00B45417"/>
    <w:rsid w:val="00B4581E"/>
    <w:rsid w:val="00B45C2A"/>
    <w:rsid w:val="00B46CCC"/>
    <w:rsid w:val="00B51833"/>
    <w:rsid w:val="00B51AB5"/>
    <w:rsid w:val="00B52FDF"/>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87654"/>
    <w:rsid w:val="00B91794"/>
    <w:rsid w:val="00B91858"/>
    <w:rsid w:val="00B9468C"/>
    <w:rsid w:val="00B9507E"/>
    <w:rsid w:val="00B95A63"/>
    <w:rsid w:val="00B9638B"/>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1DC5"/>
    <w:rsid w:val="00BD4DEF"/>
    <w:rsid w:val="00BD78D6"/>
    <w:rsid w:val="00BD79BC"/>
    <w:rsid w:val="00BD7EDE"/>
    <w:rsid w:val="00BE16AD"/>
    <w:rsid w:val="00BE49FF"/>
    <w:rsid w:val="00BE4E46"/>
    <w:rsid w:val="00BE50AF"/>
    <w:rsid w:val="00BE5830"/>
    <w:rsid w:val="00BE63E9"/>
    <w:rsid w:val="00BF1594"/>
    <w:rsid w:val="00BF1BA9"/>
    <w:rsid w:val="00BF2444"/>
    <w:rsid w:val="00BF27BE"/>
    <w:rsid w:val="00BF28D4"/>
    <w:rsid w:val="00BF4C2F"/>
    <w:rsid w:val="00BF722C"/>
    <w:rsid w:val="00C0054B"/>
    <w:rsid w:val="00C014DF"/>
    <w:rsid w:val="00C01C3D"/>
    <w:rsid w:val="00C0213E"/>
    <w:rsid w:val="00C02217"/>
    <w:rsid w:val="00C10035"/>
    <w:rsid w:val="00C104DC"/>
    <w:rsid w:val="00C10AEA"/>
    <w:rsid w:val="00C13AA4"/>
    <w:rsid w:val="00C153F5"/>
    <w:rsid w:val="00C15806"/>
    <w:rsid w:val="00C163EB"/>
    <w:rsid w:val="00C22CA9"/>
    <w:rsid w:val="00C232C4"/>
    <w:rsid w:val="00C2445B"/>
    <w:rsid w:val="00C24DC3"/>
    <w:rsid w:val="00C265B5"/>
    <w:rsid w:val="00C2668C"/>
    <w:rsid w:val="00C279B9"/>
    <w:rsid w:val="00C30003"/>
    <w:rsid w:val="00C33B05"/>
    <w:rsid w:val="00C33C80"/>
    <w:rsid w:val="00C34FE2"/>
    <w:rsid w:val="00C356A9"/>
    <w:rsid w:val="00C37354"/>
    <w:rsid w:val="00C41769"/>
    <w:rsid w:val="00C44B97"/>
    <w:rsid w:val="00C46197"/>
    <w:rsid w:val="00C47ACD"/>
    <w:rsid w:val="00C47B97"/>
    <w:rsid w:val="00C51ABF"/>
    <w:rsid w:val="00C55745"/>
    <w:rsid w:val="00C566EF"/>
    <w:rsid w:val="00C56946"/>
    <w:rsid w:val="00C56E8D"/>
    <w:rsid w:val="00C57B74"/>
    <w:rsid w:val="00C57E81"/>
    <w:rsid w:val="00C6050D"/>
    <w:rsid w:val="00C61F6F"/>
    <w:rsid w:val="00C63BC8"/>
    <w:rsid w:val="00C64358"/>
    <w:rsid w:val="00C6643A"/>
    <w:rsid w:val="00C679AB"/>
    <w:rsid w:val="00C703D4"/>
    <w:rsid w:val="00C70EBC"/>
    <w:rsid w:val="00C72826"/>
    <w:rsid w:val="00C729F2"/>
    <w:rsid w:val="00C72E1E"/>
    <w:rsid w:val="00C765FC"/>
    <w:rsid w:val="00C8056E"/>
    <w:rsid w:val="00C81680"/>
    <w:rsid w:val="00C913F8"/>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013DC"/>
    <w:rsid w:val="00D07096"/>
    <w:rsid w:val="00D13AE1"/>
    <w:rsid w:val="00D14EDD"/>
    <w:rsid w:val="00D14F71"/>
    <w:rsid w:val="00D15131"/>
    <w:rsid w:val="00D2192F"/>
    <w:rsid w:val="00D228DE"/>
    <w:rsid w:val="00D2377C"/>
    <w:rsid w:val="00D238FD"/>
    <w:rsid w:val="00D253ED"/>
    <w:rsid w:val="00D25591"/>
    <w:rsid w:val="00D258CB"/>
    <w:rsid w:val="00D25E9E"/>
    <w:rsid w:val="00D25FFB"/>
    <w:rsid w:val="00D30312"/>
    <w:rsid w:val="00D3074B"/>
    <w:rsid w:val="00D32F4A"/>
    <w:rsid w:val="00D3483B"/>
    <w:rsid w:val="00D34D49"/>
    <w:rsid w:val="00D35D04"/>
    <w:rsid w:val="00D35E73"/>
    <w:rsid w:val="00D37CF3"/>
    <w:rsid w:val="00D37E66"/>
    <w:rsid w:val="00D41761"/>
    <w:rsid w:val="00D42EE1"/>
    <w:rsid w:val="00D43C51"/>
    <w:rsid w:val="00D47DF0"/>
    <w:rsid w:val="00D505D4"/>
    <w:rsid w:val="00D506DA"/>
    <w:rsid w:val="00D50D0C"/>
    <w:rsid w:val="00D50E35"/>
    <w:rsid w:val="00D52738"/>
    <w:rsid w:val="00D54E62"/>
    <w:rsid w:val="00D570E8"/>
    <w:rsid w:val="00D619AD"/>
    <w:rsid w:val="00D625E9"/>
    <w:rsid w:val="00D6472D"/>
    <w:rsid w:val="00D65E49"/>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0E7"/>
    <w:rsid w:val="00DC0DD6"/>
    <w:rsid w:val="00DC10C6"/>
    <w:rsid w:val="00DC1379"/>
    <w:rsid w:val="00DC29A5"/>
    <w:rsid w:val="00DC32CA"/>
    <w:rsid w:val="00DC37D3"/>
    <w:rsid w:val="00DC6774"/>
    <w:rsid w:val="00DD459C"/>
    <w:rsid w:val="00DD6B70"/>
    <w:rsid w:val="00DE0725"/>
    <w:rsid w:val="00DE1673"/>
    <w:rsid w:val="00DE2E5C"/>
    <w:rsid w:val="00DE30B8"/>
    <w:rsid w:val="00DE4348"/>
    <w:rsid w:val="00DE6719"/>
    <w:rsid w:val="00DF02B6"/>
    <w:rsid w:val="00DF02DC"/>
    <w:rsid w:val="00DF13FA"/>
    <w:rsid w:val="00DF2590"/>
    <w:rsid w:val="00DF6D95"/>
    <w:rsid w:val="00DF7FD8"/>
    <w:rsid w:val="00E033BD"/>
    <w:rsid w:val="00E039D8"/>
    <w:rsid w:val="00E11531"/>
    <w:rsid w:val="00E14E87"/>
    <w:rsid w:val="00E17CAC"/>
    <w:rsid w:val="00E212A0"/>
    <w:rsid w:val="00E22EFE"/>
    <w:rsid w:val="00E30FE5"/>
    <w:rsid w:val="00E31A02"/>
    <w:rsid w:val="00E31B1F"/>
    <w:rsid w:val="00E31F55"/>
    <w:rsid w:val="00E324CD"/>
    <w:rsid w:val="00E32704"/>
    <w:rsid w:val="00E34355"/>
    <w:rsid w:val="00E34E27"/>
    <w:rsid w:val="00E3647F"/>
    <w:rsid w:val="00E43DC0"/>
    <w:rsid w:val="00E44112"/>
    <w:rsid w:val="00E475CA"/>
    <w:rsid w:val="00E52729"/>
    <w:rsid w:val="00E52C97"/>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3989"/>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E72C8"/>
    <w:rsid w:val="00EF1FB3"/>
    <w:rsid w:val="00EF2232"/>
    <w:rsid w:val="00EF5652"/>
    <w:rsid w:val="00EF79F8"/>
    <w:rsid w:val="00F02134"/>
    <w:rsid w:val="00F05006"/>
    <w:rsid w:val="00F076BB"/>
    <w:rsid w:val="00F11E25"/>
    <w:rsid w:val="00F125F3"/>
    <w:rsid w:val="00F14DFB"/>
    <w:rsid w:val="00F1643C"/>
    <w:rsid w:val="00F16A91"/>
    <w:rsid w:val="00F20F7E"/>
    <w:rsid w:val="00F217EF"/>
    <w:rsid w:val="00F24EA1"/>
    <w:rsid w:val="00F26BC9"/>
    <w:rsid w:val="00F27204"/>
    <w:rsid w:val="00F304DC"/>
    <w:rsid w:val="00F31036"/>
    <w:rsid w:val="00F32BCD"/>
    <w:rsid w:val="00F33088"/>
    <w:rsid w:val="00F33DFA"/>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5FEB"/>
    <w:rsid w:val="00F874B6"/>
    <w:rsid w:val="00F9399A"/>
    <w:rsid w:val="00F9551A"/>
    <w:rsid w:val="00F96748"/>
    <w:rsid w:val="00F972F3"/>
    <w:rsid w:val="00F97DC4"/>
    <w:rsid w:val="00FA07C4"/>
    <w:rsid w:val="00FA130E"/>
    <w:rsid w:val="00FA13B7"/>
    <w:rsid w:val="00FA1F87"/>
    <w:rsid w:val="00FA2826"/>
    <w:rsid w:val="00FA347F"/>
    <w:rsid w:val="00FA450B"/>
    <w:rsid w:val="00FB0000"/>
    <w:rsid w:val="00FB04AE"/>
    <w:rsid w:val="00FB2D15"/>
    <w:rsid w:val="00FB35EC"/>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1A6B"/>
    <w:rsid w:val="00FF2FF5"/>
    <w:rsid w:val="00FF5479"/>
    <w:rsid w:val="00FF62F8"/>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2A35D4"/>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3%82%88%E3%82%8A%E5%AE%89%E5%85%A8%E3%81%AA%E8%B2%AF%E6%B0%B4%E3%82%92%E6%94%AF%E3%81%88%E3%82%8B%E6%9D%90%E6%96%99%E3%82%A4%E3%83%8E%E3%83%99%E3%83%BC%E3%82%B7%E3%83%A7%E3%83%B3" TargetMode="External"/><Relationship Id="rId18" Type="http://schemas.openxmlformats.org/officeDocument/2006/relationships/hyperlink" Target="https://bit.ly/34qxBOV"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ja/%E3%83%9A%E3%83%83%E3%83%88%E3%81%AB%E5%AE%89%E5%85%A8%E3%81%A7%E8%80%90%E4%B9%85%E6%80%A7%E3%81%AB%E5%84%AA%E3%82%8C%E3%81%9FTPE%E3%81%AE%E5%99%9B%E3%81%BF%E7%8E%A9%E5%85%B7"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thermolast-k"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bridget.ngang@kraiburg-tpe.com"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3211DFB-231F-4F8F-B773-46F9F151FEF8}"/>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7</cp:revision>
  <dcterms:created xsi:type="dcterms:W3CDTF">2026-07-13T12:31:00Z</dcterms:created>
  <dcterms:modified xsi:type="dcterms:W3CDTF">2026-07-31T05:08:00Z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